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563F27" w14:textId="1BF7F3BF" w:rsidR="00F5415E" w:rsidRPr="00F5415E" w:rsidRDefault="00F5415E" w:rsidP="00F5415E">
      <w:pPr>
        <w:tabs>
          <w:tab w:val="right" w:pos="20000"/>
        </w:tabs>
        <w:spacing w:after="0"/>
        <w:rPr>
          <w:rFonts w:ascii="Arial" w:eastAsia="MS Mincho" w:hAnsi="Arial" w:cs="Arial"/>
          <w:b/>
          <w:noProof/>
          <w:sz w:val="24"/>
          <w:szCs w:val="24"/>
        </w:rPr>
      </w:pPr>
      <w:bookmarkStart w:id="0" w:name="OLE_LINK15"/>
      <w:bookmarkStart w:id="1" w:name="_Hlk84666062"/>
      <w:r w:rsidRPr="00F5415E">
        <w:rPr>
          <w:rFonts w:ascii="Arial" w:eastAsia="MS Mincho" w:hAnsi="Arial"/>
          <w:b/>
          <w:noProof/>
          <w:sz w:val="24"/>
        </w:rPr>
        <w:t>3GPP TSG-</w:t>
      </w:r>
      <w:r w:rsidRPr="00F5415E">
        <w:rPr>
          <w:rFonts w:ascii="Arial" w:eastAsia="MS Mincho" w:hAnsi="Arial"/>
          <w:b/>
          <w:noProof/>
          <w:sz w:val="24"/>
          <w:lang w:eastAsia="zh-CN"/>
        </w:rPr>
        <w:t>RAN WG4</w:t>
      </w:r>
      <w:r w:rsidRPr="00F5415E">
        <w:rPr>
          <w:rFonts w:ascii="Arial" w:eastAsia="MS Mincho" w:hAnsi="Arial"/>
          <w:b/>
          <w:noProof/>
          <w:sz w:val="24"/>
        </w:rPr>
        <w:t xml:space="preserve"> Meetin</w:t>
      </w:r>
      <w:r w:rsidRPr="00F5415E">
        <w:rPr>
          <w:rFonts w:ascii="Arial" w:eastAsia="MS Mincho" w:hAnsi="Arial"/>
          <w:b/>
          <w:noProof/>
          <w:sz w:val="24"/>
          <w:lang w:eastAsia="zh-CN"/>
        </w:rPr>
        <w:t>g #107</w:t>
      </w:r>
      <w:r w:rsidRPr="00F5415E">
        <w:rPr>
          <w:rFonts w:ascii="Arial" w:eastAsia="MS Mincho" w:hAnsi="Arial" w:cs="Arial"/>
          <w:b/>
          <w:noProof/>
          <w:sz w:val="24"/>
          <w:szCs w:val="24"/>
        </w:rPr>
        <w:tab/>
      </w:r>
      <w:r w:rsidR="00EB2D48" w:rsidRPr="00EB2D48">
        <w:rPr>
          <w:rFonts w:ascii="Arial" w:hAnsi="Arial" w:cs="Arial"/>
          <w:b/>
          <w:noProof/>
          <w:sz w:val="24"/>
          <w:szCs w:val="24"/>
          <w:lang w:eastAsia="zh-CN"/>
        </w:rPr>
        <w:t>R4-2308890</w:t>
      </w:r>
    </w:p>
    <w:bookmarkEnd w:id="0"/>
    <w:p w14:paraId="5BC1B24D" w14:textId="77777777" w:rsidR="00F5415E" w:rsidRPr="00F5415E" w:rsidRDefault="00F5415E" w:rsidP="00F5415E">
      <w:pPr>
        <w:spacing w:after="120"/>
        <w:outlineLvl w:val="0"/>
        <w:rPr>
          <w:rFonts w:ascii="Arial" w:eastAsia="MS Mincho" w:hAnsi="Arial"/>
          <w:b/>
          <w:noProof/>
          <w:sz w:val="24"/>
        </w:rPr>
      </w:pPr>
      <w:r w:rsidRPr="00F5415E">
        <w:rPr>
          <w:rFonts w:ascii="Arial" w:eastAsia="MS Mincho" w:hAnsi="Arial"/>
          <w:b/>
          <w:noProof/>
          <w:sz w:val="24"/>
        </w:rPr>
        <w:t>Incheon, 22</w:t>
      </w:r>
      <w:r w:rsidRPr="00F5415E">
        <w:rPr>
          <w:rFonts w:ascii="Arial" w:eastAsia="MS Mincho" w:hAnsi="Arial"/>
          <w:b/>
          <w:noProof/>
          <w:sz w:val="24"/>
          <w:vertAlign w:val="superscript"/>
        </w:rPr>
        <w:t>nd</w:t>
      </w:r>
      <w:r w:rsidRPr="00F5415E">
        <w:rPr>
          <w:rFonts w:ascii="Arial" w:eastAsia="MS Mincho" w:hAnsi="Arial"/>
          <w:b/>
          <w:noProof/>
          <w:sz w:val="24"/>
        </w:rPr>
        <w:t xml:space="preserve"> - 26</w:t>
      </w:r>
      <w:r w:rsidRPr="00F5415E">
        <w:rPr>
          <w:rFonts w:ascii="Arial" w:eastAsia="MS Mincho" w:hAnsi="Arial"/>
          <w:b/>
          <w:noProof/>
          <w:sz w:val="24"/>
          <w:vertAlign w:val="superscript"/>
        </w:rPr>
        <w:t>th</w:t>
      </w:r>
      <w:r w:rsidRPr="00F5415E">
        <w:rPr>
          <w:rFonts w:ascii="Arial" w:eastAsia="MS Mincho" w:hAnsi="Arial"/>
          <w:b/>
          <w:noProof/>
          <w:sz w:val="24"/>
        </w:rPr>
        <w:t xml:space="preserve"> May, 2023</w:t>
      </w:r>
    </w:p>
    <w:bookmarkEnd w:id="1"/>
    <w:p w14:paraId="0985FDF3" w14:textId="21F12BF7" w:rsidR="00D46BD4" w:rsidRPr="006B573C" w:rsidRDefault="00D46BD4" w:rsidP="00D46BD4">
      <w:pPr>
        <w:pStyle w:val="af"/>
        <w:jc w:val="both"/>
        <w:rPr>
          <w:rFonts w:eastAsia="宋体"/>
          <w:i w:val="0"/>
          <w:noProof w:val="0"/>
          <w:sz w:val="24"/>
        </w:rPr>
      </w:pPr>
    </w:p>
    <w:p w14:paraId="746C058D" w14:textId="4C62738D" w:rsidR="00D46BD4" w:rsidRPr="006551CC" w:rsidRDefault="00D46BD4" w:rsidP="00D46BD4">
      <w:pPr>
        <w:tabs>
          <w:tab w:val="left" w:pos="1985"/>
        </w:tabs>
        <w:ind w:left="1980" w:hanging="1980"/>
        <w:rPr>
          <w:rStyle w:val="af2"/>
        </w:rPr>
      </w:pPr>
      <w:r w:rsidRPr="006551CC">
        <w:rPr>
          <w:rFonts w:ascii="Arial" w:hAnsi="Arial"/>
          <w:b/>
          <w:sz w:val="24"/>
          <w:lang w:val="en-US"/>
        </w:rPr>
        <w:t>Title:</w:t>
      </w:r>
      <w:r w:rsidRPr="006551CC">
        <w:rPr>
          <w:rFonts w:ascii="Arial" w:hAnsi="Arial"/>
          <w:sz w:val="24"/>
          <w:lang w:val="en-US"/>
        </w:rPr>
        <w:t xml:space="preserve"> </w:t>
      </w:r>
      <w:r w:rsidRPr="006551CC">
        <w:rPr>
          <w:rFonts w:ascii="Arial" w:hAnsi="Arial"/>
          <w:sz w:val="24"/>
          <w:lang w:val="en-US"/>
        </w:rPr>
        <w:tab/>
      </w:r>
      <w:r w:rsidR="00046805" w:rsidRPr="00046805">
        <w:rPr>
          <w:rFonts w:ascii="Arial" w:hAnsi="Arial"/>
          <w:sz w:val="24"/>
          <w:lang w:val="en-US" w:eastAsia="zh-CN"/>
        </w:rPr>
        <w:t xml:space="preserve">Discussion on </w:t>
      </w:r>
      <w:r w:rsidR="0038272C" w:rsidRPr="0038272C">
        <w:rPr>
          <w:rFonts w:ascii="Arial" w:hAnsi="Arial"/>
          <w:sz w:val="24"/>
          <w:lang w:val="en-US" w:eastAsia="zh-CN"/>
        </w:rPr>
        <w:t>UE multi-Rx demodulation requirements for HST FR2</w:t>
      </w:r>
    </w:p>
    <w:p w14:paraId="6F1DEDDA" w14:textId="77777777" w:rsidR="00D46BD4" w:rsidRPr="006551CC" w:rsidRDefault="00D46BD4" w:rsidP="00D46BD4">
      <w:pPr>
        <w:tabs>
          <w:tab w:val="left" w:pos="1985"/>
        </w:tabs>
        <w:rPr>
          <w:rStyle w:val="af2"/>
          <w:lang w:val="fr-FR"/>
        </w:rPr>
      </w:pPr>
      <w:r w:rsidRPr="006551CC">
        <w:rPr>
          <w:rFonts w:ascii="Arial" w:hAnsi="Arial"/>
          <w:b/>
          <w:sz w:val="24"/>
          <w:lang w:val="fr-FR"/>
        </w:rPr>
        <w:t xml:space="preserve">Source: </w:t>
      </w:r>
      <w:r w:rsidRPr="006551CC">
        <w:rPr>
          <w:rFonts w:ascii="Arial" w:hAnsi="Arial"/>
          <w:b/>
          <w:sz w:val="24"/>
          <w:lang w:val="fr-FR"/>
        </w:rPr>
        <w:tab/>
      </w:r>
      <w:r w:rsidRPr="006551CC">
        <w:rPr>
          <w:rStyle w:val="af2"/>
          <w:lang w:val="fr-FR"/>
        </w:rPr>
        <w:t>Huawei, HiSilicon</w:t>
      </w:r>
      <w:bookmarkStart w:id="2" w:name="_GoBack"/>
      <w:bookmarkEnd w:id="2"/>
    </w:p>
    <w:p w14:paraId="6A3AB94E" w14:textId="62B4D66D" w:rsidR="00D46BD4" w:rsidRPr="006551CC" w:rsidRDefault="00D46BD4" w:rsidP="00D46BD4">
      <w:pPr>
        <w:tabs>
          <w:tab w:val="left" w:pos="1985"/>
        </w:tabs>
        <w:rPr>
          <w:rStyle w:val="af2"/>
          <w:lang w:val="pt-BR"/>
        </w:rPr>
      </w:pPr>
      <w:r w:rsidRPr="006551CC">
        <w:rPr>
          <w:rFonts w:ascii="Arial" w:hAnsi="Arial"/>
          <w:b/>
          <w:sz w:val="24"/>
          <w:lang w:val="pt-BR"/>
        </w:rPr>
        <w:t>Agenda item:</w:t>
      </w:r>
      <w:r w:rsidR="007C404F" w:rsidRPr="006551CC">
        <w:rPr>
          <w:rFonts w:ascii="Arial" w:hAnsi="Arial"/>
          <w:sz w:val="24"/>
          <w:lang w:val="pt-BR"/>
        </w:rPr>
        <w:tab/>
      </w:r>
      <w:r w:rsidR="00EB2D48" w:rsidRPr="00EB2D48">
        <w:rPr>
          <w:rFonts w:ascii="Arial" w:hAnsi="Arial"/>
          <w:sz w:val="24"/>
          <w:lang w:val="pt-BR"/>
        </w:rPr>
        <w:t>8.13.5.3</w:t>
      </w:r>
    </w:p>
    <w:p w14:paraId="69E3E1F0" w14:textId="77777777" w:rsidR="00D46BD4" w:rsidRPr="006551CC" w:rsidRDefault="00D46BD4" w:rsidP="00D46BD4">
      <w:pPr>
        <w:tabs>
          <w:tab w:val="left" w:pos="1985"/>
        </w:tabs>
        <w:ind w:left="1980" w:hanging="1980"/>
        <w:rPr>
          <w:rStyle w:val="af2"/>
          <w:lang w:val="pt-BR"/>
        </w:rPr>
      </w:pPr>
      <w:r w:rsidRPr="006551CC">
        <w:rPr>
          <w:rFonts w:ascii="Arial" w:hAnsi="Arial"/>
          <w:b/>
          <w:sz w:val="24"/>
          <w:lang w:val="pt-BR"/>
        </w:rPr>
        <w:t>Document for:</w:t>
      </w:r>
      <w:r w:rsidRPr="006551CC">
        <w:rPr>
          <w:rFonts w:ascii="Arial" w:hAnsi="Arial"/>
          <w:sz w:val="24"/>
          <w:lang w:val="pt-BR"/>
        </w:rPr>
        <w:tab/>
      </w:r>
      <w:r w:rsidRPr="006551CC">
        <w:rPr>
          <w:rFonts w:ascii="Arial" w:hAnsi="Arial"/>
          <w:sz w:val="24"/>
          <w:lang w:val="pt-BR" w:eastAsia="zh-CN"/>
        </w:rPr>
        <w:t>Discussion</w:t>
      </w:r>
    </w:p>
    <w:p w14:paraId="665FB703" w14:textId="77777777" w:rsidR="00D46BD4" w:rsidRPr="006551CC" w:rsidRDefault="00D46BD4" w:rsidP="00D46BD4">
      <w:pPr>
        <w:pStyle w:val="1"/>
        <w:rPr>
          <w:lang w:eastAsia="zh-CN"/>
        </w:rPr>
      </w:pPr>
      <w:r w:rsidRPr="006551CC">
        <w:rPr>
          <w:rFonts w:hint="eastAsia"/>
          <w:lang w:eastAsia="zh-CN"/>
        </w:rPr>
        <w:t>B</w:t>
      </w:r>
      <w:r w:rsidRPr="006551CC">
        <w:rPr>
          <w:lang w:eastAsia="zh-CN"/>
        </w:rPr>
        <w:t>ackground</w:t>
      </w:r>
    </w:p>
    <w:p w14:paraId="760A1E0C" w14:textId="2AD4D078" w:rsidR="00DA5EE2" w:rsidRPr="004B565E" w:rsidRDefault="00757EA0" w:rsidP="00757EA0">
      <w:pPr>
        <w:rPr>
          <w:lang w:val="en-US" w:eastAsia="zh-CN"/>
        </w:rPr>
      </w:pPr>
      <w:bookmarkStart w:id="3" w:name="_Hlk132059126"/>
      <w:r w:rsidRPr="00757EA0">
        <w:rPr>
          <w:lang w:eastAsia="zh-CN"/>
        </w:rPr>
        <w:t>During RAN4#106-bis-e meeting, WF</w:t>
      </w:r>
      <w:r w:rsidR="0051636B">
        <w:rPr>
          <w:lang w:eastAsia="zh-CN"/>
        </w:rPr>
        <w:t xml:space="preserve"> </w:t>
      </w:r>
      <w:r w:rsidR="0051636B">
        <w:rPr>
          <w:lang w:eastAsia="zh-CN"/>
        </w:rPr>
        <w:fldChar w:fldCharType="begin"/>
      </w:r>
      <w:r w:rsidR="0051636B">
        <w:rPr>
          <w:lang w:eastAsia="zh-CN"/>
        </w:rPr>
        <w:instrText xml:space="preserve"> REF _Ref134631145 \r \h </w:instrText>
      </w:r>
      <w:r w:rsidR="0051636B">
        <w:rPr>
          <w:lang w:eastAsia="zh-CN"/>
        </w:rPr>
      </w:r>
      <w:r w:rsidR="0051636B">
        <w:rPr>
          <w:lang w:eastAsia="zh-CN"/>
        </w:rPr>
        <w:fldChar w:fldCharType="separate"/>
      </w:r>
      <w:r w:rsidR="0051636B">
        <w:rPr>
          <w:lang w:eastAsia="zh-CN"/>
        </w:rPr>
        <w:t>[1]</w:t>
      </w:r>
      <w:r w:rsidR="0051636B">
        <w:rPr>
          <w:lang w:eastAsia="zh-CN"/>
        </w:rPr>
        <w:fldChar w:fldCharType="end"/>
      </w:r>
      <w:r w:rsidR="0051636B">
        <w:rPr>
          <w:lang w:eastAsia="zh-CN"/>
        </w:rPr>
        <w:t xml:space="preserve"> on </w:t>
      </w:r>
      <w:r w:rsidRPr="00757EA0">
        <w:rPr>
          <w:lang w:eastAsia="zh-CN"/>
        </w:rPr>
        <w:t xml:space="preserve">demodulation requirements for Rel-18 FR2 HST was approved. In this contribution, we share our views about UE </w:t>
      </w:r>
      <w:r w:rsidR="00547498" w:rsidRPr="00547498">
        <w:rPr>
          <w:lang w:eastAsia="zh-CN"/>
        </w:rPr>
        <w:t xml:space="preserve">multi-Rx </w:t>
      </w:r>
      <w:r w:rsidRPr="00757EA0">
        <w:rPr>
          <w:lang w:eastAsia="zh-CN"/>
        </w:rPr>
        <w:t>demodulation requirements for HST FR2.</w:t>
      </w:r>
    </w:p>
    <w:bookmarkEnd w:id="3"/>
    <w:p w14:paraId="4B381C34" w14:textId="6F0CA3AF" w:rsidR="00EA7C2F" w:rsidRDefault="00EA7C2F" w:rsidP="00D46BD4">
      <w:pPr>
        <w:pStyle w:val="1"/>
        <w:rPr>
          <w:lang w:val="en-US" w:eastAsia="zh-CN"/>
        </w:rPr>
      </w:pPr>
      <w:r>
        <w:rPr>
          <w:rFonts w:hint="eastAsia"/>
          <w:lang w:val="en-US" w:eastAsia="zh-CN"/>
        </w:rPr>
        <w:t>D</w:t>
      </w:r>
      <w:r>
        <w:rPr>
          <w:lang w:val="en-US" w:eastAsia="zh-CN"/>
        </w:rPr>
        <w:t>iscussion</w:t>
      </w:r>
    </w:p>
    <w:p w14:paraId="62DD8D85" w14:textId="4850C5A9" w:rsidR="002F4002" w:rsidRDefault="002F4002" w:rsidP="002F4002">
      <w:pPr>
        <w:pStyle w:val="2"/>
        <w:rPr>
          <w:lang w:val="en-US" w:eastAsia="zh-CN"/>
        </w:rPr>
      </w:pPr>
      <w:r w:rsidRPr="002F4002">
        <w:rPr>
          <w:lang w:val="en-US" w:eastAsia="zh-CN"/>
        </w:rPr>
        <w:t>UE processing assumption</w:t>
      </w:r>
      <w:r>
        <w:rPr>
          <w:lang w:val="en-US" w:eastAsia="zh-CN"/>
        </w:rPr>
        <w:t xml:space="preserve"> for the FFT window</w:t>
      </w:r>
    </w:p>
    <w:tbl>
      <w:tblPr>
        <w:tblStyle w:val="af4"/>
        <w:tblW w:w="0" w:type="auto"/>
        <w:tblLook w:val="04A0" w:firstRow="1" w:lastRow="0" w:firstColumn="1" w:lastColumn="0" w:noHBand="0" w:noVBand="1"/>
      </w:tblPr>
      <w:tblGrid>
        <w:gridCol w:w="10456"/>
      </w:tblGrid>
      <w:tr w:rsidR="00547498" w:rsidRPr="00547498" w14:paraId="34D4C2F8" w14:textId="77777777" w:rsidTr="00547498">
        <w:tc>
          <w:tcPr>
            <w:tcW w:w="10456" w:type="dxa"/>
          </w:tcPr>
          <w:p w14:paraId="40C878DD" w14:textId="77777777" w:rsidR="00547498" w:rsidRPr="00547498" w:rsidRDefault="00547498" w:rsidP="00547498">
            <w:pPr>
              <w:spacing w:afterLines="50" w:after="156"/>
              <w:rPr>
                <w:i/>
                <w:lang w:eastAsia="zh-CN"/>
              </w:rPr>
            </w:pPr>
            <w:r w:rsidRPr="00547498">
              <w:rPr>
                <w:b/>
                <w:i/>
                <w:lang w:eastAsia="zh-CN"/>
              </w:rPr>
              <w:t>Agreement</w:t>
            </w:r>
            <w:r w:rsidRPr="00547498">
              <w:rPr>
                <w:i/>
                <w:lang w:eastAsia="zh-CN"/>
              </w:rPr>
              <w:t xml:space="preserve">: </w:t>
            </w:r>
          </w:p>
          <w:p w14:paraId="65D199DD" w14:textId="77777777" w:rsidR="00547498" w:rsidRPr="00547498" w:rsidRDefault="00547498" w:rsidP="00547498">
            <w:pPr>
              <w:numPr>
                <w:ilvl w:val="0"/>
                <w:numId w:val="18"/>
              </w:numPr>
              <w:rPr>
                <w:i/>
                <w:szCs w:val="24"/>
                <w:lang w:eastAsia="zh-CN"/>
              </w:rPr>
            </w:pPr>
            <w:r w:rsidRPr="00547498">
              <w:rPr>
                <w:rFonts w:hint="eastAsia"/>
                <w:i/>
                <w:szCs w:val="24"/>
                <w:lang w:eastAsia="zh-CN"/>
              </w:rPr>
              <w:t>N</w:t>
            </w:r>
            <w:r w:rsidRPr="00547498">
              <w:rPr>
                <w:i/>
                <w:szCs w:val="24"/>
                <w:lang w:eastAsia="zh-CN"/>
              </w:rPr>
              <w:t>umber of FFT window: RAN4 need to further evaluate performance with below candidate options</w:t>
            </w:r>
          </w:p>
          <w:p w14:paraId="35089C7C" w14:textId="77777777" w:rsidR="00547498" w:rsidRPr="00547498" w:rsidRDefault="00547498" w:rsidP="00547498">
            <w:pPr>
              <w:numPr>
                <w:ilvl w:val="1"/>
                <w:numId w:val="18"/>
              </w:numPr>
              <w:overflowPunct w:val="0"/>
              <w:autoSpaceDE w:val="0"/>
              <w:autoSpaceDN w:val="0"/>
              <w:adjustRightInd w:val="0"/>
              <w:textAlignment w:val="baseline"/>
              <w:rPr>
                <w:i/>
                <w:szCs w:val="24"/>
                <w:lang w:eastAsia="zh-CN"/>
              </w:rPr>
            </w:pPr>
            <w:r w:rsidRPr="00547498">
              <w:rPr>
                <w:i/>
                <w:szCs w:val="24"/>
                <w:lang w:eastAsia="zh-CN"/>
              </w:rPr>
              <w:t>Option 1: single FFT window for FR2 HST demodulation requirements definition for two panels</w:t>
            </w:r>
          </w:p>
          <w:p w14:paraId="743F20A8" w14:textId="5A4A261B" w:rsidR="00547498" w:rsidRPr="00547498" w:rsidRDefault="00547498" w:rsidP="00547498">
            <w:pPr>
              <w:numPr>
                <w:ilvl w:val="1"/>
                <w:numId w:val="18"/>
              </w:numPr>
              <w:overflowPunct w:val="0"/>
              <w:autoSpaceDE w:val="0"/>
              <w:autoSpaceDN w:val="0"/>
              <w:adjustRightInd w:val="0"/>
              <w:textAlignment w:val="baseline"/>
              <w:rPr>
                <w:i/>
                <w:szCs w:val="24"/>
                <w:lang w:eastAsia="zh-CN"/>
              </w:rPr>
            </w:pPr>
            <w:r w:rsidRPr="00547498">
              <w:rPr>
                <w:rFonts w:hint="eastAsia"/>
                <w:i/>
                <w:szCs w:val="24"/>
                <w:lang w:eastAsia="zh-CN"/>
              </w:rPr>
              <w:t>O</w:t>
            </w:r>
            <w:r w:rsidRPr="00547498">
              <w:rPr>
                <w:i/>
                <w:szCs w:val="24"/>
                <w:lang w:eastAsia="zh-CN"/>
              </w:rPr>
              <w:t>ption 2: independent FFT window for each panel for the scenario the reception time difference between different TRPs is larger than one CP.</w:t>
            </w:r>
          </w:p>
        </w:tc>
      </w:tr>
    </w:tbl>
    <w:p w14:paraId="5DBBC068" w14:textId="77777777" w:rsidR="00547498" w:rsidRPr="00547498" w:rsidRDefault="00547498" w:rsidP="00547498">
      <w:pPr>
        <w:rPr>
          <w:lang w:val="en-US" w:eastAsia="zh-CN"/>
        </w:rPr>
      </w:pPr>
    </w:p>
    <w:p w14:paraId="0AA42975" w14:textId="42252CC2" w:rsidR="00F560D5" w:rsidRDefault="00D40F21" w:rsidP="002F4002">
      <w:pPr>
        <w:rPr>
          <w:lang w:val="en-US" w:eastAsia="zh-CN"/>
        </w:rPr>
      </w:pPr>
      <w:r>
        <w:rPr>
          <w:lang w:val="en-US" w:eastAsia="zh-CN"/>
        </w:rPr>
        <w:t>The evaluation results for different number of FF</w:t>
      </w:r>
      <w:r>
        <w:rPr>
          <w:rFonts w:hint="eastAsia"/>
          <w:lang w:val="en-US" w:eastAsia="zh-CN"/>
        </w:rPr>
        <w:t>T</w:t>
      </w:r>
      <w:r>
        <w:rPr>
          <w:lang w:val="en-US" w:eastAsia="zh-CN"/>
        </w:rPr>
        <w:t xml:space="preserve"> </w:t>
      </w:r>
      <w:r>
        <w:rPr>
          <w:rFonts w:hint="eastAsia"/>
          <w:lang w:val="en-US" w:eastAsia="zh-CN"/>
        </w:rPr>
        <w:t>wi</w:t>
      </w:r>
      <w:r>
        <w:rPr>
          <w:lang w:val="en-US" w:eastAsia="zh-CN"/>
        </w:rPr>
        <w:t xml:space="preserve">ndow is shown as following Figure 2.1-1 </w:t>
      </w:r>
      <w:r w:rsidR="00A10B1F">
        <w:rPr>
          <w:lang w:val="en-US" w:eastAsia="zh-CN"/>
        </w:rPr>
        <w:t xml:space="preserve">with the test parameters </w:t>
      </w:r>
      <w:r w:rsidR="00CC1037">
        <w:rPr>
          <w:lang w:val="en-US" w:eastAsia="zh-CN"/>
        </w:rPr>
        <w:t>specified</w:t>
      </w:r>
      <w:r w:rsidR="00A10B1F">
        <w:rPr>
          <w:lang w:val="en-US" w:eastAsia="zh-CN"/>
        </w:rPr>
        <w:t xml:space="preserve"> in the WF </w:t>
      </w:r>
      <w:r w:rsidR="00A10B1F">
        <w:rPr>
          <w:lang w:val="en-US" w:eastAsia="zh-CN"/>
        </w:rPr>
        <w:fldChar w:fldCharType="begin"/>
      </w:r>
      <w:r w:rsidR="00A10B1F">
        <w:rPr>
          <w:lang w:val="en-US" w:eastAsia="zh-CN"/>
        </w:rPr>
        <w:instrText xml:space="preserve"> REF _Ref134713647 \r \h </w:instrText>
      </w:r>
      <w:r w:rsidR="00A10B1F">
        <w:rPr>
          <w:lang w:val="en-US" w:eastAsia="zh-CN"/>
        </w:rPr>
      </w:r>
      <w:r w:rsidR="00A10B1F">
        <w:rPr>
          <w:lang w:val="en-US" w:eastAsia="zh-CN"/>
        </w:rPr>
        <w:fldChar w:fldCharType="separate"/>
      </w:r>
      <w:r w:rsidR="00A10B1F">
        <w:rPr>
          <w:lang w:val="en-US" w:eastAsia="zh-CN"/>
        </w:rPr>
        <w:t>[1]</w:t>
      </w:r>
      <w:r w:rsidR="00A10B1F">
        <w:rPr>
          <w:lang w:val="en-US" w:eastAsia="zh-CN"/>
        </w:rPr>
        <w:fldChar w:fldCharType="end"/>
      </w:r>
      <w:r w:rsidR="00A10B1F">
        <w:rPr>
          <w:lang w:val="en-US" w:eastAsia="zh-CN"/>
        </w:rPr>
        <w:t>.</w:t>
      </w:r>
    </w:p>
    <w:p w14:paraId="18E7AE87" w14:textId="5FB5AA73" w:rsidR="00F560D5" w:rsidRDefault="005813CD" w:rsidP="005813CD">
      <w:pPr>
        <w:pStyle w:val="TAC"/>
        <w:rPr>
          <w:lang w:eastAsia="zh-CN"/>
        </w:rPr>
      </w:pPr>
      <w:r>
        <w:rPr>
          <w:noProof/>
        </w:rPr>
        <w:drawing>
          <wp:inline distT="0" distB="0" distL="0" distR="0" wp14:anchorId="736F4839" wp14:editId="257118B4">
            <wp:extent cx="3049200" cy="22860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049200" cy="2286000"/>
                    </a:xfrm>
                    <a:prstGeom prst="rect">
                      <a:avLst/>
                    </a:prstGeom>
                  </pic:spPr>
                </pic:pic>
              </a:graphicData>
            </a:graphic>
          </wp:inline>
        </w:drawing>
      </w:r>
      <w:r w:rsidR="008231A1">
        <w:rPr>
          <w:noProof/>
        </w:rPr>
        <w:drawing>
          <wp:inline distT="0" distB="0" distL="0" distR="0" wp14:anchorId="5758EB2C" wp14:editId="038D0BAE">
            <wp:extent cx="3049200" cy="22860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049200" cy="2286000"/>
                    </a:xfrm>
                    <a:prstGeom prst="rect">
                      <a:avLst/>
                    </a:prstGeom>
                  </pic:spPr>
                </pic:pic>
              </a:graphicData>
            </a:graphic>
          </wp:inline>
        </w:drawing>
      </w:r>
    </w:p>
    <w:p w14:paraId="0A5A0328" w14:textId="7ECD77F8" w:rsidR="006870BA" w:rsidRDefault="006870BA" w:rsidP="006870BA">
      <w:pPr>
        <w:rPr>
          <w:lang w:val="en-US" w:eastAsia="zh-CN"/>
        </w:rPr>
      </w:pPr>
    </w:p>
    <w:p w14:paraId="2B806958" w14:textId="7F7D3F24" w:rsidR="005813CD" w:rsidRDefault="008231A1" w:rsidP="005813CD">
      <w:pPr>
        <w:pStyle w:val="Observation"/>
        <w:rPr>
          <w:lang w:val="en-US"/>
        </w:rPr>
      </w:pPr>
      <w:r>
        <w:rPr>
          <w:lang w:val="en-US"/>
        </w:rPr>
        <w:t>F</w:t>
      </w:r>
      <w:r w:rsidRPr="008231A1">
        <w:rPr>
          <w:lang w:val="en-US"/>
        </w:rPr>
        <w:t>or rank 1+1 case and 2+2 case respectively</w:t>
      </w:r>
      <w:r>
        <w:rPr>
          <w:lang w:val="en-US"/>
        </w:rPr>
        <w:t>, t</w:t>
      </w:r>
      <w:r w:rsidR="005813CD">
        <w:rPr>
          <w:lang w:val="en-US"/>
        </w:rPr>
        <w:t>here is about 0.5dB</w:t>
      </w:r>
      <w:r>
        <w:rPr>
          <w:lang w:val="en-US"/>
        </w:rPr>
        <w:t xml:space="preserve"> and 3.5dB</w:t>
      </w:r>
      <w:r w:rsidR="005813CD">
        <w:rPr>
          <w:lang w:val="en-US"/>
        </w:rPr>
        <w:t xml:space="preserve"> performance difference</w:t>
      </w:r>
      <w:r>
        <w:rPr>
          <w:lang w:val="en-US"/>
        </w:rPr>
        <w:t xml:space="preserve"> </w:t>
      </w:r>
      <w:r w:rsidR="005813CD">
        <w:rPr>
          <w:lang w:val="en-US"/>
        </w:rPr>
        <w:t xml:space="preserve">between different </w:t>
      </w:r>
      <w:r w:rsidR="005813CD" w:rsidRPr="005813CD">
        <w:rPr>
          <w:lang w:val="en-US"/>
        </w:rPr>
        <w:t>UE processing assumption for the FFT window</w:t>
      </w:r>
      <w:r w:rsidR="005813CD">
        <w:rPr>
          <w:lang w:val="en-US"/>
        </w:rPr>
        <w:t>.</w:t>
      </w:r>
    </w:p>
    <w:p w14:paraId="02EC3241" w14:textId="5A99AC92" w:rsidR="008231A1" w:rsidRPr="008231A1" w:rsidRDefault="008231A1" w:rsidP="008231A1">
      <w:pPr>
        <w:pStyle w:val="Observation"/>
        <w:rPr>
          <w:lang w:val="en-US"/>
        </w:rPr>
      </w:pPr>
      <w:r>
        <w:rPr>
          <w:rFonts w:hint="eastAsia"/>
          <w:lang w:val="en-US"/>
        </w:rPr>
        <w:lastRenderedPageBreak/>
        <w:t>F</w:t>
      </w:r>
      <w:r>
        <w:rPr>
          <w:lang w:val="en-US"/>
        </w:rPr>
        <w:t>or both</w:t>
      </w:r>
      <w:r w:rsidRPr="008231A1">
        <w:t xml:space="preserve"> </w:t>
      </w:r>
      <w:r w:rsidRPr="008231A1">
        <w:rPr>
          <w:lang w:val="en-US"/>
        </w:rPr>
        <w:t>UE processing assumption for the FFT window</w:t>
      </w:r>
      <w:r>
        <w:rPr>
          <w:lang w:val="en-US"/>
        </w:rPr>
        <w:t>, the maximum throughput can be achieved.</w:t>
      </w:r>
    </w:p>
    <w:p w14:paraId="4A626E71" w14:textId="5D10372D" w:rsidR="005813CD" w:rsidRPr="005813CD" w:rsidRDefault="005813CD" w:rsidP="005813CD">
      <w:pPr>
        <w:rPr>
          <w:lang w:val="en-US" w:eastAsia="zh-CN"/>
        </w:rPr>
      </w:pPr>
      <w:r>
        <w:rPr>
          <w:rFonts w:hint="eastAsia"/>
          <w:lang w:val="en-US" w:eastAsia="zh-CN"/>
        </w:rPr>
        <w:t>B</w:t>
      </w:r>
      <w:r>
        <w:rPr>
          <w:lang w:val="en-US" w:eastAsia="zh-CN"/>
        </w:rPr>
        <w:t>ased on above evaluation results,</w:t>
      </w:r>
      <w:r w:rsidR="008231A1">
        <w:rPr>
          <w:lang w:val="en-US" w:eastAsia="zh-CN"/>
        </w:rPr>
        <w:t xml:space="preserve"> </w:t>
      </w:r>
      <w:r w:rsidR="008231A1" w:rsidRPr="008231A1">
        <w:rPr>
          <w:lang w:val="en-US" w:eastAsia="zh-CN"/>
        </w:rPr>
        <w:t xml:space="preserve">both UE processing assumption for the FFT window </w:t>
      </w:r>
      <w:r w:rsidR="008231A1">
        <w:rPr>
          <w:lang w:val="en-US" w:eastAsia="zh-CN"/>
        </w:rPr>
        <w:t xml:space="preserve">are feasible under HST scenario with MRTD </w:t>
      </w:r>
      <w:r w:rsidR="00C402D8">
        <w:rPr>
          <w:lang w:val="en-US" w:eastAsia="zh-CN"/>
        </w:rPr>
        <w:t xml:space="preserve">larger than CP </w:t>
      </w:r>
      <w:r w:rsidR="008231A1">
        <w:rPr>
          <w:lang w:val="en-US" w:eastAsia="zh-CN"/>
        </w:rPr>
        <w:t xml:space="preserve">that is </w:t>
      </w:r>
      <w:r w:rsidR="00C402D8">
        <w:rPr>
          <w:lang w:val="en-US" w:eastAsia="zh-CN"/>
        </w:rPr>
        <w:t>considered</w:t>
      </w:r>
      <w:r w:rsidR="008231A1">
        <w:rPr>
          <w:lang w:val="en-US" w:eastAsia="zh-CN"/>
        </w:rPr>
        <w:t xml:space="preserve"> in RRM session. So we </w:t>
      </w:r>
      <w:r>
        <w:rPr>
          <w:lang w:val="en-US" w:eastAsia="zh-CN"/>
        </w:rPr>
        <w:t>propose</w:t>
      </w:r>
      <w:r w:rsidR="00CC1037">
        <w:rPr>
          <w:lang w:val="en-US" w:eastAsia="zh-CN"/>
        </w:rPr>
        <w:t xml:space="preserve"> to not specify baseline </w:t>
      </w:r>
      <w:r w:rsidR="00CC1037" w:rsidRPr="00CC1037">
        <w:rPr>
          <w:lang w:val="en-US" w:eastAsia="zh-CN"/>
        </w:rPr>
        <w:t>UE processing assumption for the FFT window</w:t>
      </w:r>
      <w:r w:rsidR="00CC1037">
        <w:rPr>
          <w:lang w:val="en-US" w:eastAsia="zh-CN"/>
        </w:rPr>
        <w:t xml:space="preserve"> and leave it to UE implementation for </w:t>
      </w:r>
      <w:r w:rsidR="00CC1037" w:rsidRPr="00CC1037">
        <w:rPr>
          <w:lang w:val="en-US" w:eastAsia="zh-CN"/>
        </w:rPr>
        <w:t>FR2 HS</w:t>
      </w:r>
      <w:r w:rsidR="00CC1037">
        <w:rPr>
          <w:lang w:val="en-US" w:eastAsia="zh-CN"/>
        </w:rPr>
        <w:t>T performance requirements definition.</w:t>
      </w:r>
      <w:r w:rsidR="00C402D8">
        <w:rPr>
          <w:lang w:val="en-US" w:eastAsia="zh-CN"/>
        </w:rPr>
        <w:t xml:space="preserve"> In case large span is observed, additional margin should be added.</w:t>
      </w:r>
    </w:p>
    <w:p w14:paraId="6F519080" w14:textId="588FFED3" w:rsidR="00C402D8" w:rsidRPr="00C402D8" w:rsidRDefault="00C402D8" w:rsidP="00C402D8">
      <w:pPr>
        <w:pStyle w:val="Proposal"/>
      </w:pPr>
      <w:r>
        <w:t xml:space="preserve">Do </w:t>
      </w:r>
      <w:r w:rsidRPr="00C402D8">
        <w:t>not specify baseline UE processing assumption for the FFT window and leave it to UE implementation for FR2 HST performance requirements definition. In case large span is observed, additional margin should be added.</w:t>
      </w:r>
    </w:p>
    <w:p w14:paraId="20D0F5F4" w14:textId="3AA73684" w:rsidR="002F4002" w:rsidRDefault="002F4002" w:rsidP="002F4002">
      <w:pPr>
        <w:pStyle w:val="2"/>
        <w:rPr>
          <w:lang w:val="en-US" w:eastAsia="zh-CN"/>
        </w:rPr>
      </w:pPr>
      <w:r>
        <w:rPr>
          <w:lang w:val="en-US" w:eastAsia="zh-CN"/>
        </w:rPr>
        <w:t>Transmission scheme</w:t>
      </w:r>
    </w:p>
    <w:tbl>
      <w:tblPr>
        <w:tblStyle w:val="af4"/>
        <w:tblW w:w="0" w:type="auto"/>
        <w:tblLook w:val="04A0" w:firstRow="1" w:lastRow="0" w:firstColumn="1" w:lastColumn="0" w:noHBand="0" w:noVBand="1"/>
      </w:tblPr>
      <w:tblGrid>
        <w:gridCol w:w="10456"/>
      </w:tblGrid>
      <w:tr w:rsidR="00547498" w:rsidRPr="00547498" w14:paraId="4BFD774A" w14:textId="77777777" w:rsidTr="00547498">
        <w:tc>
          <w:tcPr>
            <w:tcW w:w="10456" w:type="dxa"/>
          </w:tcPr>
          <w:p w14:paraId="162F670D" w14:textId="77777777" w:rsidR="00547498" w:rsidRPr="005F0C4E" w:rsidRDefault="00547498" w:rsidP="00547498">
            <w:pPr>
              <w:spacing w:afterLines="50" w:after="156"/>
              <w:rPr>
                <w:i/>
                <w:lang w:eastAsia="zh-CN"/>
              </w:rPr>
            </w:pPr>
            <w:r w:rsidRPr="005F0C4E">
              <w:rPr>
                <w:b/>
                <w:i/>
                <w:lang w:eastAsia="zh-CN"/>
              </w:rPr>
              <w:t>Agreement</w:t>
            </w:r>
            <w:r w:rsidRPr="005F0C4E">
              <w:rPr>
                <w:i/>
                <w:lang w:eastAsia="zh-CN"/>
              </w:rPr>
              <w:t xml:space="preserve">: </w:t>
            </w:r>
          </w:p>
          <w:p w14:paraId="33911C97" w14:textId="77777777" w:rsidR="00547498" w:rsidRPr="005F0C4E" w:rsidRDefault="00547498" w:rsidP="00547498">
            <w:pPr>
              <w:rPr>
                <w:i/>
                <w:szCs w:val="24"/>
                <w:lang w:eastAsia="zh-CN"/>
              </w:rPr>
            </w:pPr>
            <w:r w:rsidRPr="005F0C4E">
              <w:rPr>
                <w:i/>
                <w:szCs w:val="24"/>
                <w:lang w:eastAsia="zh-CN"/>
              </w:rPr>
              <w:t xml:space="preserve">Prioritize mDCI with full-overlapping resources based mTRP scheme for DL demodulation performance study of FR2 HST simultaneous multi-panel reception </w:t>
            </w:r>
          </w:p>
          <w:p w14:paraId="1FF66E98" w14:textId="2EF3FFE7" w:rsidR="00547498" w:rsidRPr="005F0C4E" w:rsidRDefault="00547498" w:rsidP="00547498">
            <w:pPr>
              <w:numPr>
                <w:ilvl w:val="0"/>
                <w:numId w:val="18"/>
              </w:numPr>
              <w:rPr>
                <w:i/>
                <w:szCs w:val="24"/>
                <w:lang w:eastAsia="zh-CN"/>
              </w:rPr>
            </w:pPr>
            <w:r w:rsidRPr="005F0C4E">
              <w:rPr>
                <w:i/>
                <w:szCs w:val="24"/>
                <w:lang w:eastAsia="zh-CN"/>
              </w:rPr>
              <w:t>FFS on sDCI</w:t>
            </w:r>
          </w:p>
        </w:tc>
      </w:tr>
    </w:tbl>
    <w:p w14:paraId="3BE33D9F" w14:textId="77777777" w:rsidR="00547498" w:rsidRPr="00547498" w:rsidRDefault="00547498" w:rsidP="00547498">
      <w:pPr>
        <w:rPr>
          <w:lang w:val="en-US" w:eastAsia="zh-CN"/>
        </w:rPr>
      </w:pPr>
    </w:p>
    <w:p w14:paraId="78B27599" w14:textId="35EDEC78" w:rsidR="002F45D2" w:rsidRDefault="002F45D2" w:rsidP="002F4002">
      <w:pPr>
        <w:rPr>
          <w:lang w:val="en-US" w:eastAsia="zh-CN"/>
        </w:rPr>
      </w:pPr>
      <w:r>
        <w:rPr>
          <w:lang w:val="en-US" w:eastAsia="zh-CN"/>
        </w:rPr>
        <w:t xml:space="preserve">Considering that there </w:t>
      </w:r>
      <w:r w:rsidR="00D6548E">
        <w:rPr>
          <w:lang w:val="en-US" w:eastAsia="zh-CN"/>
        </w:rPr>
        <w:t>is</w:t>
      </w:r>
      <w:r>
        <w:rPr>
          <w:lang w:val="en-US" w:eastAsia="zh-CN"/>
        </w:rPr>
        <w:t xml:space="preserve"> large </w:t>
      </w:r>
      <w:r w:rsidR="00D6548E">
        <w:rPr>
          <w:lang w:val="en-US" w:eastAsia="zh-CN"/>
        </w:rPr>
        <w:t xml:space="preserve">power difference between the signal received from two TRP, </w:t>
      </w:r>
      <w:r>
        <w:rPr>
          <w:lang w:val="en-US" w:eastAsia="zh-CN"/>
        </w:rPr>
        <w:t xml:space="preserve">we propose to </w:t>
      </w:r>
      <w:r w:rsidR="005F0C4E">
        <w:rPr>
          <w:lang w:val="en-US" w:eastAsia="zh-CN"/>
        </w:rPr>
        <w:t xml:space="preserve">consider multi-DCI </w:t>
      </w:r>
      <w:r w:rsidR="005F0C4E" w:rsidRPr="005F0C4E">
        <w:rPr>
          <w:lang w:val="en-US" w:eastAsia="zh-CN"/>
        </w:rPr>
        <w:t xml:space="preserve">based multi-TRP </w:t>
      </w:r>
      <w:r w:rsidR="005F0C4E">
        <w:rPr>
          <w:lang w:val="en-US" w:eastAsia="zh-CN"/>
        </w:rPr>
        <w:t xml:space="preserve">with </w:t>
      </w:r>
      <w:r w:rsidR="005F0C4E" w:rsidRPr="005F0C4E">
        <w:rPr>
          <w:lang w:val="en-US" w:eastAsia="zh-CN"/>
        </w:rPr>
        <w:t xml:space="preserve">full-overlapping resources </w:t>
      </w:r>
      <w:r w:rsidR="005F0C4E">
        <w:rPr>
          <w:lang w:val="en-US" w:eastAsia="zh-CN"/>
        </w:rPr>
        <w:t xml:space="preserve">allocation as high priority and </w:t>
      </w:r>
      <w:r>
        <w:rPr>
          <w:lang w:val="en-US" w:eastAsia="zh-CN"/>
        </w:rPr>
        <w:t xml:space="preserve">not consider </w:t>
      </w:r>
      <w:r w:rsidRPr="002F45D2">
        <w:rPr>
          <w:lang w:val="en-US" w:eastAsia="zh-CN"/>
        </w:rPr>
        <w:t>single-DCI based multi-TRP scheduling.</w:t>
      </w:r>
    </w:p>
    <w:p w14:paraId="087C02DE" w14:textId="51A64062" w:rsidR="00BF055D" w:rsidRDefault="000D485E" w:rsidP="00BF055D">
      <w:pPr>
        <w:pStyle w:val="Proposal"/>
      </w:pPr>
      <w:r>
        <w:t xml:space="preserve">Do not </w:t>
      </w:r>
      <w:r w:rsidR="00CD018D" w:rsidRPr="00CD018D">
        <w:t xml:space="preserve">consider </w:t>
      </w:r>
      <w:r>
        <w:t>single</w:t>
      </w:r>
      <w:r w:rsidR="00CD018D" w:rsidRPr="00CD018D">
        <w:t>-DCI based multi-TR</w:t>
      </w:r>
      <w:r>
        <w:t xml:space="preserve">P </w:t>
      </w:r>
      <w:r w:rsidR="00933106">
        <w:t>scheduling</w:t>
      </w:r>
      <w:r w:rsidR="00CD018D" w:rsidRPr="00CD018D">
        <w:t>.</w:t>
      </w:r>
    </w:p>
    <w:p w14:paraId="06EF3418" w14:textId="2E248CBE" w:rsidR="00D46BD4" w:rsidRPr="006551CC" w:rsidRDefault="00D46BD4" w:rsidP="00D46BD4">
      <w:pPr>
        <w:pStyle w:val="1"/>
        <w:rPr>
          <w:lang w:val="en-US" w:eastAsia="zh-CN"/>
        </w:rPr>
      </w:pPr>
      <w:r w:rsidRPr="006551CC">
        <w:rPr>
          <w:rFonts w:hint="eastAsia"/>
          <w:lang w:val="en-US" w:eastAsia="zh-CN"/>
        </w:rPr>
        <w:t>P</w:t>
      </w:r>
      <w:r w:rsidRPr="006551CC">
        <w:rPr>
          <w:lang w:val="en-US" w:eastAsia="zh-CN"/>
        </w:rPr>
        <w:t>roposals</w:t>
      </w:r>
    </w:p>
    <w:p w14:paraId="770E89FA" w14:textId="77777777" w:rsidR="00C402D8" w:rsidRPr="00C402D8" w:rsidRDefault="00C402D8" w:rsidP="00C402D8">
      <w:pPr>
        <w:pStyle w:val="Observation"/>
        <w:numPr>
          <w:ilvl w:val="0"/>
          <w:numId w:val="21"/>
        </w:numPr>
        <w:rPr>
          <w:lang w:val="en-US"/>
        </w:rPr>
      </w:pPr>
      <w:r w:rsidRPr="00C402D8">
        <w:rPr>
          <w:lang w:val="en-US"/>
        </w:rPr>
        <w:t>For rank 1+1 case and 2+2 case respectively, there is about 0.5dB and 3.5dB performance difference between different UE processing assumption for the FFT window.</w:t>
      </w:r>
    </w:p>
    <w:p w14:paraId="03D04192" w14:textId="77777777" w:rsidR="00C402D8" w:rsidRPr="008231A1" w:rsidRDefault="00C402D8" w:rsidP="00C402D8">
      <w:pPr>
        <w:pStyle w:val="Observation"/>
        <w:rPr>
          <w:lang w:val="en-US"/>
        </w:rPr>
      </w:pPr>
      <w:r>
        <w:rPr>
          <w:rFonts w:hint="eastAsia"/>
          <w:lang w:val="en-US"/>
        </w:rPr>
        <w:t>F</w:t>
      </w:r>
      <w:r>
        <w:rPr>
          <w:lang w:val="en-US"/>
        </w:rPr>
        <w:t>or both</w:t>
      </w:r>
      <w:r w:rsidRPr="008231A1">
        <w:t xml:space="preserve"> </w:t>
      </w:r>
      <w:r w:rsidRPr="008231A1">
        <w:rPr>
          <w:lang w:val="en-US"/>
        </w:rPr>
        <w:t>UE processing assumption for the FFT window</w:t>
      </w:r>
      <w:r>
        <w:rPr>
          <w:lang w:val="en-US"/>
        </w:rPr>
        <w:t>, the maximum throughput can be achieved.</w:t>
      </w:r>
    </w:p>
    <w:p w14:paraId="67703A5B" w14:textId="77777777" w:rsidR="00C402D8" w:rsidRPr="00C402D8" w:rsidRDefault="00C402D8" w:rsidP="00C402D8">
      <w:pPr>
        <w:pStyle w:val="Proposal"/>
        <w:numPr>
          <w:ilvl w:val="0"/>
          <w:numId w:val="22"/>
        </w:numPr>
      </w:pPr>
      <w:r>
        <w:t xml:space="preserve">Do </w:t>
      </w:r>
      <w:r w:rsidRPr="00C402D8">
        <w:t>not specify baseline UE processing assumption for the FFT window and leave it to UE implementation for FR2 HST performance requirements definition. In case large span is observed, additional margin should be added.</w:t>
      </w:r>
    </w:p>
    <w:p w14:paraId="6EC8C10C" w14:textId="44FBE63A" w:rsidR="0029543A" w:rsidRPr="0029543A" w:rsidRDefault="0029543A" w:rsidP="0029543A">
      <w:pPr>
        <w:pStyle w:val="Proposal"/>
      </w:pPr>
      <w:r w:rsidRPr="0029543A">
        <w:t>Do not consider single-DCI based multi-TRP scheduling.</w:t>
      </w:r>
    </w:p>
    <w:p w14:paraId="01FAED56" w14:textId="77777777" w:rsidR="00D46BD4" w:rsidRPr="006551CC" w:rsidRDefault="00D46BD4" w:rsidP="00D46BD4">
      <w:pPr>
        <w:pStyle w:val="1"/>
        <w:rPr>
          <w:lang w:val="en-US" w:eastAsia="zh-CN"/>
        </w:rPr>
      </w:pPr>
      <w:r w:rsidRPr="006551CC">
        <w:rPr>
          <w:rFonts w:hint="eastAsia"/>
          <w:lang w:val="en-US" w:eastAsia="zh-CN"/>
        </w:rPr>
        <w:t>R</w:t>
      </w:r>
      <w:r w:rsidRPr="006551CC">
        <w:rPr>
          <w:lang w:val="en-US" w:eastAsia="zh-CN"/>
        </w:rPr>
        <w:t>eference</w:t>
      </w:r>
    </w:p>
    <w:p w14:paraId="126FB125" w14:textId="24786F9B" w:rsidR="00A64ABC" w:rsidRDefault="00535494" w:rsidP="00964D21">
      <w:pPr>
        <w:pStyle w:val="Reference"/>
        <w:ind w:left="400" w:hanging="400"/>
        <w:rPr>
          <w:lang w:val="en-US" w:eastAsia="zh-CN"/>
        </w:rPr>
      </w:pPr>
      <w:bookmarkStart w:id="4" w:name="_Ref126587496"/>
      <w:bookmarkStart w:id="5" w:name="_Ref134631145"/>
      <w:bookmarkStart w:id="6" w:name="_Ref134713647"/>
      <w:r w:rsidRPr="00535494">
        <w:rPr>
          <w:lang w:val="en-US" w:eastAsia="zh-CN"/>
        </w:rPr>
        <w:t>R</w:t>
      </w:r>
      <w:bookmarkStart w:id="7" w:name="_Hlk132059147"/>
      <w:r w:rsidR="0051636B">
        <w:rPr>
          <w:lang w:val="en-US" w:eastAsia="zh-CN"/>
        </w:rPr>
        <w:t>4</w:t>
      </w:r>
      <w:r w:rsidRPr="00535494">
        <w:rPr>
          <w:lang w:val="en-US" w:eastAsia="zh-CN"/>
        </w:rPr>
        <w:t>-</w:t>
      </w:r>
      <w:bookmarkEnd w:id="4"/>
      <w:bookmarkEnd w:id="5"/>
      <w:bookmarkEnd w:id="7"/>
      <w:r w:rsidR="0051636B" w:rsidRPr="0051636B">
        <w:rPr>
          <w:lang w:val="en-US" w:eastAsia="zh-CN"/>
        </w:rPr>
        <w:t>2305892, WF on demodulation requirements for Rel-18 FR2 HST, RAN4#106-bis-e, Samsung</w:t>
      </w:r>
      <w:bookmarkEnd w:id="6"/>
    </w:p>
    <w:p w14:paraId="29D6DB70" w14:textId="713E1D48" w:rsidR="001229F1" w:rsidRPr="0051636B" w:rsidRDefault="001229F1" w:rsidP="00AC7557">
      <w:pPr>
        <w:rPr>
          <w:lang w:val="en-US" w:eastAsia="zh-CN"/>
        </w:rPr>
      </w:pPr>
    </w:p>
    <w:sectPr w:rsidR="001229F1" w:rsidRPr="0051636B" w:rsidSect="005E0EAC">
      <w:pgSz w:w="11906" w:h="16838"/>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E19709" w14:textId="77777777" w:rsidR="00BB0805" w:rsidRDefault="00BB0805" w:rsidP="009163A1">
      <w:pPr>
        <w:spacing w:after="0"/>
      </w:pPr>
      <w:r>
        <w:separator/>
      </w:r>
    </w:p>
  </w:endnote>
  <w:endnote w:type="continuationSeparator" w:id="0">
    <w:p w14:paraId="20464FC2" w14:textId="77777777" w:rsidR="00BB0805" w:rsidRDefault="00BB0805" w:rsidP="009163A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74C102" w14:textId="77777777" w:rsidR="00BB0805" w:rsidRDefault="00BB0805" w:rsidP="009163A1">
      <w:pPr>
        <w:spacing w:after="0"/>
      </w:pPr>
      <w:r>
        <w:separator/>
      </w:r>
    </w:p>
  </w:footnote>
  <w:footnote w:type="continuationSeparator" w:id="0">
    <w:p w14:paraId="2DE9CC88" w14:textId="77777777" w:rsidR="00BB0805" w:rsidRDefault="00BB0805" w:rsidP="009163A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7767FB"/>
    <w:multiLevelType w:val="hybridMultilevel"/>
    <w:tmpl w:val="B560CB28"/>
    <w:lvl w:ilvl="0" w:tplc="34F89728">
      <w:start w:val="1"/>
      <w:numFmt w:val="bullet"/>
      <w:lvlText w:val="-"/>
      <w:lvlJc w:val="left"/>
      <w:pPr>
        <w:ind w:left="420" w:hanging="420"/>
      </w:pPr>
      <w:rPr>
        <w:rFonts w:ascii="宋体" w:eastAsia="宋体" w:hAnsi="宋体"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0E421C8"/>
    <w:multiLevelType w:val="hybridMultilevel"/>
    <w:tmpl w:val="5D4EF532"/>
    <w:lvl w:ilvl="0" w:tplc="29168A56">
      <w:start w:val="1"/>
      <w:numFmt w:val="decimal"/>
      <w:pStyle w:val="Proposal"/>
      <w:suff w:val="space"/>
      <w:lvlText w:val="Proposal %1:"/>
      <w:lvlJc w:val="left"/>
      <w:pPr>
        <w:ind w:left="0" w:firstLine="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ADE11CA"/>
    <w:multiLevelType w:val="hybridMultilevel"/>
    <w:tmpl w:val="B3A0B826"/>
    <w:lvl w:ilvl="0" w:tplc="FAFEAAD0">
      <w:start w:val="1"/>
      <w:numFmt w:val="decimal"/>
      <w:pStyle w:val="Observation"/>
      <w:suff w:val="space"/>
      <w:lvlText w:val="Observation %1:"/>
      <w:lvlJc w:val="left"/>
      <w:pPr>
        <w:ind w:left="0" w:firstLine="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541320A8"/>
    <w:multiLevelType w:val="hybridMultilevel"/>
    <w:tmpl w:val="D08071AC"/>
    <w:lvl w:ilvl="0" w:tplc="4058F662">
      <w:start w:val="1"/>
      <w:numFmt w:val="bullet"/>
      <w:lvlText w:val="•"/>
      <w:lvlJc w:val="left"/>
      <w:pPr>
        <w:tabs>
          <w:tab w:val="num" w:pos="360"/>
        </w:tabs>
        <w:ind w:left="360" w:hanging="360"/>
      </w:pPr>
      <w:rPr>
        <w:rFonts w:ascii="Arial" w:hAnsi="Arial" w:hint="default"/>
      </w:rPr>
    </w:lvl>
    <w:lvl w:ilvl="1" w:tplc="BAFC044C">
      <w:start w:val="1"/>
      <w:numFmt w:val="bullet"/>
      <w:lvlText w:val="•"/>
      <w:lvlJc w:val="left"/>
      <w:pPr>
        <w:tabs>
          <w:tab w:val="num" w:pos="1080"/>
        </w:tabs>
        <w:ind w:left="1080" w:hanging="360"/>
      </w:pPr>
      <w:rPr>
        <w:rFonts w:ascii="Arial" w:hAnsi="Arial" w:hint="default"/>
      </w:rPr>
    </w:lvl>
    <w:lvl w:ilvl="2" w:tplc="2C983C40">
      <w:start w:val="1"/>
      <w:numFmt w:val="bullet"/>
      <w:lvlText w:val="•"/>
      <w:lvlJc w:val="left"/>
      <w:pPr>
        <w:tabs>
          <w:tab w:val="num" w:pos="1800"/>
        </w:tabs>
        <w:ind w:left="1800" w:hanging="360"/>
      </w:pPr>
      <w:rPr>
        <w:rFonts w:ascii="Arial" w:hAnsi="Arial" w:hint="default"/>
      </w:rPr>
    </w:lvl>
    <w:lvl w:ilvl="3" w:tplc="B5F0714C">
      <w:numFmt w:val="none"/>
      <w:lvlText w:val=""/>
      <w:lvlJc w:val="left"/>
      <w:pPr>
        <w:tabs>
          <w:tab w:val="num" w:pos="360"/>
        </w:tabs>
      </w:pPr>
    </w:lvl>
    <w:lvl w:ilvl="4" w:tplc="E028F2FE" w:tentative="1">
      <w:start w:val="1"/>
      <w:numFmt w:val="bullet"/>
      <w:lvlText w:val="•"/>
      <w:lvlJc w:val="left"/>
      <w:pPr>
        <w:tabs>
          <w:tab w:val="num" w:pos="3240"/>
        </w:tabs>
        <w:ind w:left="3240" w:hanging="360"/>
      </w:pPr>
      <w:rPr>
        <w:rFonts w:ascii="Arial" w:hAnsi="Arial" w:hint="default"/>
      </w:rPr>
    </w:lvl>
    <w:lvl w:ilvl="5" w:tplc="A32EB822" w:tentative="1">
      <w:start w:val="1"/>
      <w:numFmt w:val="bullet"/>
      <w:lvlText w:val="•"/>
      <w:lvlJc w:val="left"/>
      <w:pPr>
        <w:tabs>
          <w:tab w:val="num" w:pos="3960"/>
        </w:tabs>
        <w:ind w:left="3960" w:hanging="360"/>
      </w:pPr>
      <w:rPr>
        <w:rFonts w:ascii="Arial" w:hAnsi="Arial" w:hint="default"/>
      </w:rPr>
    </w:lvl>
    <w:lvl w:ilvl="6" w:tplc="649A05EE" w:tentative="1">
      <w:start w:val="1"/>
      <w:numFmt w:val="bullet"/>
      <w:lvlText w:val="•"/>
      <w:lvlJc w:val="left"/>
      <w:pPr>
        <w:tabs>
          <w:tab w:val="num" w:pos="4680"/>
        </w:tabs>
        <w:ind w:left="4680" w:hanging="360"/>
      </w:pPr>
      <w:rPr>
        <w:rFonts w:ascii="Arial" w:hAnsi="Arial" w:hint="default"/>
      </w:rPr>
    </w:lvl>
    <w:lvl w:ilvl="7" w:tplc="B9DCB8AA" w:tentative="1">
      <w:start w:val="1"/>
      <w:numFmt w:val="bullet"/>
      <w:lvlText w:val="•"/>
      <w:lvlJc w:val="left"/>
      <w:pPr>
        <w:tabs>
          <w:tab w:val="num" w:pos="5400"/>
        </w:tabs>
        <w:ind w:left="5400" w:hanging="360"/>
      </w:pPr>
      <w:rPr>
        <w:rFonts w:ascii="Arial" w:hAnsi="Arial" w:hint="default"/>
      </w:rPr>
    </w:lvl>
    <w:lvl w:ilvl="8" w:tplc="FF16A46E"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strike w:val="0"/>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6" w15:restartNumberingAfterBreak="0">
    <w:nsid w:val="67493847"/>
    <w:multiLevelType w:val="multilevel"/>
    <w:tmpl w:val="3A4CE982"/>
    <w:lvl w:ilvl="0">
      <w:start w:val="1"/>
      <w:numFmt w:val="decimal"/>
      <w:pStyle w:val="1"/>
      <w:lvlText w:val="%1"/>
      <w:lvlJc w:val="left"/>
      <w:pPr>
        <w:ind w:left="425" w:hanging="425"/>
      </w:pPr>
    </w:lvl>
    <w:lvl w:ilvl="1">
      <w:start w:val="1"/>
      <w:numFmt w:val="decimal"/>
      <w:pStyle w:val="2"/>
      <w:lvlText w:val="%1.%2"/>
      <w:lvlJc w:val="left"/>
      <w:pPr>
        <w:ind w:left="425" w:hanging="425"/>
      </w:pPr>
    </w:lvl>
    <w:lvl w:ilvl="2">
      <w:start w:val="1"/>
      <w:numFmt w:val="decimal"/>
      <w:pStyle w:val="3"/>
      <w:lvlText w:val="%1.%2.%3"/>
      <w:lvlJc w:val="left"/>
      <w:pPr>
        <w:ind w:left="425" w:hanging="425"/>
      </w:pPr>
    </w:lvl>
    <w:lvl w:ilvl="3">
      <w:start w:val="1"/>
      <w:numFmt w:val="decimal"/>
      <w:pStyle w:val="4"/>
      <w:lvlText w:val="%1.%2.%3.%4"/>
      <w:lvlJc w:val="left"/>
      <w:pPr>
        <w:ind w:left="425" w:hanging="425"/>
      </w:pPr>
    </w:lvl>
    <w:lvl w:ilvl="4">
      <w:start w:val="1"/>
      <w:numFmt w:val="decimal"/>
      <w:pStyle w:val="5"/>
      <w:lvlText w:val="%1.%2.%3.%4.%5"/>
      <w:lvlJc w:val="left"/>
      <w:pPr>
        <w:ind w:left="425" w:hanging="425"/>
      </w:pPr>
    </w:lvl>
    <w:lvl w:ilvl="5">
      <w:start w:val="1"/>
      <w:numFmt w:val="decimal"/>
      <w:lvlText w:val="%1.%2.%3.%4.%5.%6"/>
      <w:lvlJc w:val="left"/>
      <w:pPr>
        <w:ind w:left="425" w:hanging="425"/>
      </w:pPr>
    </w:lvl>
    <w:lvl w:ilvl="6">
      <w:start w:val="1"/>
      <w:numFmt w:val="decimal"/>
      <w:lvlText w:val="%1.%2.%3.%4.%5.%6.%7"/>
      <w:lvlJc w:val="left"/>
      <w:pPr>
        <w:ind w:left="425" w:hanging="425"/>
      </w:pPr>
    </w:lvl>
    <w:lvl w:ilvl="7">
      <w:start w:val="1"/>
      <w:numFmt w:val="decimal"/>
      <w:lvlText w:val="%1.%2.%3.%4.%5.%6.%7.%8"/>
      <w:lvlJc w:val="left"/>
      <w:pPr>
        <w:ind w:left="425" w:hanging="425"/>
      </w:pPr>
    </w:lvl>
    <w:lvl w:ilvl="8">
      <w:start w:val="1"/>
      <w:numFmt w:val="decimal"/>
      <w:lvlText w:val="%1.%2.%3.%4.%5.%6.%7.%8.%9"/>
      <w:lvlJc w:val="left"/>
      <w:pPr>
        <w:ind w:left="425" w:hanging="425"/>
      </w:pPr>
    </w:lvl>
  </w:abstractNum>
  <w:abstractNum w:abstractNumId="7" w15:restartNumberingAfterBreak="0">
    <w:nsid w:val="76F904C7"/>
    <w:multiLevelType w:val="hybridMultilevel"/>
    <w:tmpl w:val="0FBE42FE"/>
    <w:lvl w:ilvl="0" w:tplc="9AD8EB7A">
      <w:start w:val="1"/>
      <w:numFmt w:val="decimal"/>
      <w:pStyle w:val="Reference"/>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7EC342B6"/>
    <w:multiLevelType w:val="hybridMultilevel"/>
    <w:tmpl w:val="59188A08"/>
    <w:lvl w:ilvl="0" w:tplc="34F8972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6"/>
  </w:num>
  <w:num w:numId="2">
    <w:abstractNumId w:val="7"/>
  </w:num>
  <w:num w:numId="3">
    <w:abstractNumId w:val="1"/>
  </w:num>
  <w:num w:numId="4">
    <w:abstractNumId w:val="2"/>
  </w:num>
  <w:num w:numId="5">
    <w:abstractNumId w:val="5"/>
  </w:num>
  <w:num w:numId="6">
    <w:abstractNumId w:val="8"/>
  </w:num>
  <w:num w:numId="7">
    <w:abstractNumId w:val="0"/>
  </w:num>
  <w:num w:numId="8">
    <w:abstractNumId w:val="1"/>
    <w:lvlOverride w:ilvl="0">
      <w:startOverride w:val="1"/>
    </w:lvlOverride>
  </w:num>
  <w:num w:numId="9">
    <w:abstractNumId w:val="2"/>
    <w:lvlOverride w:ilvl="0">
      <w:startOverride w:val="1"/>
    </w:lvlOverride>
  </w:num>
  <w:num w:numId="10">
    <w:abstractNumId w:val="1"/>
    <w:lvlOverride w:ilvl="0">
      <w:startOverride w:val="1"/>
    </w:lvlOverride>
  </w:num>
  <w:num w:numId="11">
    <w:abstractNumId w:val="1"/>
    <w:lvlOverride w:ilvl="0">
      <w:startOverride w:val="1"/>
    </w:lvlOverride>
  </w:num>
  <w:num w:numId="12">
    <w:abstractNumId w:val="2"/>
    <w:lvlOverride w:ilvl="0">
      <w:startOverride w:val="1"/>
    </w:lvlOverride>
  </w:num>
  <w:num w:numId="13">
    <w:abstractNumId w:val="2"/>
    <w:lvlOverride w:ilvl="0">
      <w:startOverride w:val="1"/>
    </w:lvlOverride>
  </w:num>
  <w:num w:numId="14">
    <w:abstractNumId w:val="1"/>
    <w:lvlOverride w:ilvl="0">
      <w:startOverride w:val="1"/>
    </w:lvlOverride>
  </w:num>
  <w:num w:numId="15">
    <w:abstractNumId w:val="1"/>
    <w:lvlOverride w:ilvl="0">
      <w:startOverride w:val="1"/>
    </w:lvlOverride>
  </w:num>
  <w:num w:numId="16">
    <w:abstractNumId w:val="4"/>
  </w:num>
  <w:num w:numId="17">
    <w:abstractNumId w:val="1"/>
    <w:lvlOverride w:ilvl="0">
      <w:startOverride w:val="1"/>
    </w:lvlOverride>
  </w:num>
  <w:num w:numId="18">
    <w:abstractNumId w:val="3"/>
  </w:num>
  <w:num w:numId="19">
    <w:abstractNumId w:val="2"/>
    <w:lvlOverride w:ilvl="0">
      <w:startOverride w:val="1"/>
    </w:lvlOverride>
  </w:num>
  <w:num w:numId="20">
    <w:abstractNumId w:val="1"/>
    <w:lvlOverride w:ilvl="0">
      <w:startOverride w:val="1"/>
    </w:lvlOverride>
  </w:num>
  <w:num w:numId="21">
    <w:abstractNumId w:val="2"/>
    <w:lvlOverride w:ilvl="0">
      <w:startOverride w:val="1"/>
    </w:lvlOverride>
  </w:num>
  <w:num w:numId="22">
    <w:abstractNumId w:val="1"/>
    <w:lvlOverride w:ilvl="0">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attachedTemplate r:id="rId1"/>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6BD4"/>
    <w:rsid w:val="00001153"/>
    <w:rsid w:val="000012DC"/>
    <w:rsid w:val="00002753"/>
    <w:rsid w:val="00007237"/>
    <w:rsid w:val="0001581F"/>
    <w:rsid w:val="00016921"/>
    <w:rsid w:val="0002379D"/>
    <w:rsid w:val="0003042D"/>
    <w:rsid w:val="000306CB"/>
    <w:rsid w:val="00034F67"/>
    <w:rsid w:val="00040C05"/>
    <w:rsid w:val="000434C3"/>
    <w:rsid w:val="0004362D"/>
    <w:rsid w:val="00046805"/>
    <w:rsid w:val="00052512"/>
    <w:rsid w:val="000609E0"/>
    <w:rsid w:val="000745D8"/>
    <w:rsid w:val="00084253"/>
    <w:rsid w:val="00084E6B"/>
    <w:rsid w:val="00086031"/>
    <w:rsid w:val="00086A1D"/>
    <w:rsid w:val="000915E7"/>
    <w:rsid w:val="00091E18"/>
    <w:rsid w:val="000A4806"/>
    <w:rsid w:val="000A5518"/>
    <w:rsid w:val="000A56DE"/>
    <w:rsid w:val="000A5856"/>
    <w:rsid w:val="000A6595"/>
    <w:rsid w:val="000A6E8B"/>
    <w:rsid w:val="000B174F"/>
    <w:rsid w:val="000C100F"/>
    <w:rsid w:val="000C1D73"/>
    <w:rsid w:val="000C2751"/>
    <w:rsid w:val="000C68F4"/>
    <w:rsid w:val="000C7B35"/>
    <w:rsid w:val="000D345A"/>
    <w:rsid w:val="000D485E"/>
    <w:rsid w:val="000D6EBC"/>
    <w:rsid w:val="000E418E"/>
    <w:rsid w:val="000F0B45"/>
    <w:rsid w:val="000F20DF"/>
    <w:rsid w:val="000F268B"/>
    <w:rsid w:val="000F2F43"/>
    <w:rsid w:val="000F3C06"/>
    <w:rsid w:val="000F6ADA"/>
    <w:rsid w:val="000F6E78"/>
    <w:rsid w:val="00101879"/>
    <w:rsid w:val="00106E4B"/>
    <w:rsid w:val="001108F8"/>
    <w:rsid w:val="00110D4B"/>
    <w:rsid w:val="0011677D"/>
    <w:rsid w:val="001175B5"/>
    <w:rsid w:val="00121173"/>
    <w:rsid w:val="001229F1"/>
    <w:rsid w:val="00136B1B"/>
    <w:rsid w:val="00140EFB"/>
    <w:rsid w:val="00141027"/>
    <w:rsid w:val="00142697"/>
    <w:rsid w:val="001439A6"/>
    <w:rsid w:val="00154948"/>
    <w:rsid w:val="001555C5"/>
    <w:rsid w:val="0015739F"/>
    <w:rsid w:val="00157D97"/>
    <w:rsid w:val="00167E9A"/>
    <w:rsid w:val="00170674"/>
    <w:rsid w:val="00171E01"/>
    <w:rsid w:val="00172FD9"/>
    <w:rsid w:val="00173BFB"/>
    <w:rsid w:val="00175DD4"/>
    <w:rsid w:val="00180C6D"/>
    <w:rsid w:val="00184CD2"/>
    <w:rsid w:val="00196D54"/>
    <w:rsid w:val="001A1FB2"/>
    <w:rsid w:val="001B1E9A"/>
    <w:rsid w:val="001B38C0"/>
    <w:rsid w:val="001B4B37"/>
    <w:rsid w:val="001B7488"/>
    <w:rsid w:val="001C2E61"/>
    <w:rsid w:val="001C3749"/>
    <w:rsid w:val="001C4440"/>
    <w:rsid w:val="001C4A50"/>
    <w:rsid w:val="001D0B20"/>
    <w:rsid w:val="001D54C7"/>
    <w:rsid w:val="001E3115"/>
    <w:rsid w:val="001E53A1"/>
    <w:rsid w:val="001E5A0A"/>
    <w:rsid w:val="001F00F8"/>
    <w:rsid w:val="001F0B11"/>
    <w:rsid w:val="001F44AE"/>
    <w:rsid w:val="001F660F"/>
    <w:rsid w:val="00201A9B"/>
    <w:rsid w:val="00204E15"/>
    <w:rsid w:val="002072AE"/>
    <w:rsid w:val="00207AAD"/>
    <w:rsid w:val="00214DBD"/>
    <w:rsid w:val="00221897"/>
    <w:rsid w:val="00222181"/>
    <w:rsid w:val="00222491"/>
    <w:rsid w:val="00222FC0"/>
    <w:rsid w:val="002232CE"/>
    <w:rsid w:val="00223345"/>
    <w:rsid w:val="00227867"/>
    <w:rsid w:val="002400A3"/>
    <w:rsid w:val="00241199"/>
    <w:rsid w:val="002439D3"/>
    <w:rsid w:val="002467A1"/>
    <w:rsid w:val="00247998"/>
    <w:rsid w:val="00250436"/>
    <w:rsid w:val="002517E4"/>
    <w:rsid w:val="0025198E"/>
    <w:rsid w:val="00254E94"/>
    <w:rsid w:val="00256403"/>
    <w:rsid w:val="00256515"/>
    <w:rsid w:val="00262B90"/>
    <w:rsid w:val="0026337D"/>
    <w:rsid w:val="00264A2C"/>
    <w:rsid w:val="00266441"/>
    <w:rsid w:val="0026679C"/>
    <w:rsid w:val="002739ED"/>
    <w:rsid w:val="00274204"/>
    <w:rsid w:val="0027571A"/>
    <w:rsid w:val="0028155C"/>
    <w:rsid w:val="0028661B"/>
    <w:rsid w:val="0029153F"/>
    <w:rsid w:val="0029225C"/>
    <w:rsid w:val="002928C5"/>
    <w:rsid w:val="00293C31"/>
    <w:rsid w:val="0029543A"/>
    <w:rsid w:val="00295972"/>
    <w:rsid w:val="002977D6"/>
    <w:rsid w:val="002A00F4"/>
    <w:rsid w:val="002A2DEB"/>
    <w:rsid w:val="002A395D"/>
    <w:rsid w:val="002A43B2"/>
    <w:rsid w:val="002A79F3"/>
    <w:rsid w:val="002B2B37"/>
    <w:rsid w:val="002C5482"/>
    <w:rsid w:val="002C6722"/>
    <w:rsid w:val="002C7212"/>
    <w:rsid w:val="002D0711"/>
    <w:rsid w:val="002D17FD"/>
    <w:rsid w:val="002D3E2B"/>
    <w:rsid w:val="002D6D6A"/>
    <w:rsid w:val="002D7CE2"/>
    <w:rsid w:val="002E2F7D"/>
    <w:rsid w:val="002F2196"/>
    <w:rsid w:val="002F4002"/>
    <w:rsid w:val="002F45D2"/>
    <w:rsid w:val="002F4BA9"/>
    <w:rsid w:val="002F6122"/>
    <w:rsid w:val="0030104D"/>
    <w:rsid w:val="00306370"/>
    <w:rsid w:val="00307584"/>
    <w:rsid w:val="00310F15"/>
    <w:rsid w:val="00312EDF"/>
    <w:rsid w:val="00314027"/>
    <w:rsid w:val="0031498C"/>
    <w:rsid w:val="00322452"/>
    <w:rsid w:val="00322769"/>
    <w:rsid w:val="00326831"/>
    <w:rsid w:val="00327B16"/>
    <w:rsid w:val="00332A2F"/>
    <w:rsid w:val="0034114E"/>
    <w:rsid w:val="00342573"/>
    <w:rsid w:val="00342D38"/>
    <w:rsid w:val="00342F54"/>
    <w:rsid w:val="00343BBE"/>
    <w:rsid w:val="00346C56"/>
    <w:rsid w:val="003471F5"/>
    <w:rsid w:val="00351761"/>
    <w:rsid w:val="00356BEF"/>
    <w:rsid w:val="00356D0D"/>
    <w:rsid w:val="0036076E"/>
    <w:rsid w:val="00360E5F"/>
    <w:rsid w:val="00362E89"/>
    <w:rsid w:val="00366E98"/>
    <w:rsid w:val="00370C33"/>
    <w:rsid w:val="00373B5A"/>
    <w:rsid w:val="003742D3"/>
    <w:rsid w:val="00374D37"/>
    <w:rsid w:val="00375269"/>
    <w:rsid w:val="0038272C"/>
    <w:rsid w:val="00386D3F"/>
    <w:rsid w:val="0038762B"/>
    <w:rsid w:val="00390076"/>
    <w:rsid w:val="00393AD3"/>
    <w:rsid w:val="00394F1A"/>
    <w:rsid w:val="003955D1"/>
    <w:rsid w:val="00395B59"/>
    <w:rsid w:val="00396C7C"/>
    <w:rsid w:val="003A2CE1"/>
    <w:rsid w:val="003A518C"/>
    <w:rsid w:val="003B1587"/>
    <w:rsid w:val="003B6209"/>
    <w:rsid w:val="003B6518"/>
    <w:rsid w:val="003C2692"/>
    <w:rsid w:val="003C4B01"/>
    <w:rsid w:val="003C53B3"/>
    <w:rsid w:val="003C5DE9"/>
    <w:rsid w:val="003D308C"/>
    <w:rsid w:val="003E0499"/>
    <w:rsid w:val="003E6D10"/>
    <w:rsid w:val="003E7958"/>
    <w:rsid w:val="003F087B"/>
    <w:rsid w:val="003F132C"/>
    <w:rsid w:val="003F1B39"/>
    <w:rsid w:val="003F3605"/>
    <w:rsid w:val="003F4E35"/>
    <w:rsid w:val="003F588B"/>
    <w:rsid w:val="003F62CB"/>
    <w:rsid w:val="003F6C0B"/>
    <w:rsid w:val="003F7093"/>
    <w:rsid w:val="00401A10"/>
    <w:rsid w:val="0041094E"/>
    <w:rsid w:val="00411700"/>
    <w:rsid w:val="00412CFF"/>
    <w:rsid w:val="004143BA"/>
    <w:rsid w:val="0041618E"/>
    <w:rsid w:val="00416BDF"/>
    <w:rsid w:val="00430809"/>
    <w:rsid w:val="004308FF"/>
    <w:rsid w:val="0043491A"/>
    <w:rsid w:val="004353D8"/>
    <w:rsid w:val="00435829"/>
    <w:rsid w:val="00444C36"/>
    <w:rsid w:val="00452050"/>
    <w:rsid w:val="0045261D"/>
    <w:rsid w:val="00452A90"/>
    <w:rsid w:val="004530D3"/>
    <w:rsid w:val="004575B7"/>
    <w:rsid w:val="00464C15"/>
    <w:rsid w:val="00466D17"/>
    <w:rsid w:val="00474160"/>
    <w:rsid w:val="004750C1"/>
    <w:rsid w:val="004757EA"/>
    <w:rsid w:val="004774C7"/>
    <w:rsid w:val="00481B5B"/>
    <w:rsid w:val="004842BC"/>
    <w:rsid w:val="00491B2D"/>
    <w:rsid w:val="004A0295"/>
    <w:rsid w:val="004A152B"/>
    <w:rsid w:val="004B0938"/>
    <w:rsid w:val="004B101B"/>
    <w:rsid w:val="004B25B2"/>
    <w:rsid w:val="004C01C4"/>
    <w:rsid w:val="004C3524"/>
    <w:rsid w:val="004C3767"/>
    <w:rsid w:val="004C515A"/>
    <w:rsid w:val="004C5592"/>
    <w:rsid w:val="004C607D"/>
    <w:rsid w:val="004C739A"/>
    <w:rsid w:val="004D1D41"/>
    <w:rsid w:val="004D4B80"/>
    <w:rsid w:val="004D74A1"/>
    <w:rsid w:val="004D76A4"/>
    <w:rsid w:val="004E07E5"/>
    <w:rsid w:val="004E31ED"/>
    <w:rsid w:val="004E60C3"/>
    <w:rsid w:val="004F0B44"/>
    <w:rsid w:val="004F14B9"/>
    <w:rsid w:val="004F36F2"/>
    <w:rsid w:val="004F476C"/>
    <w:rsid w:val="004F61E8"/>
    <w:rsid w:val="004F6B7A"/>
    <w:rsid w:val="0050109B"/>
    <w:rsid w:val="00503B2B"/>
    <w:rsid w:val="00513486"/>
    <w:rsid w:val="0051636B"/>
    <w:rsid w:val="00517C7B"/>
    <w:rsid w:val="00520D28"/>
    <w:rsid w:val="00522372"/>
    <w:rsid w:val="00523DB3"/>
    <w:rsid w:val="005256C9"/>
    <w:rsid w:val="00525EDA"/>
    <w:rsid w:val="0052662F"/>
    <w:rsid w:val="00526EB5"/>
    <w:rsid w:val="00527924"/>
    <w:rsid w:val="0053015D"/>
    <w:rsid w:val="005303A3"/>
    <w:rsid w:val="005324E6"/>
    <w:rsid w:val="00532969"/>
    <w:rsid w:val="00535494"/>
    <w:rsid w:val="00537C66"/>
    <w:rsid w:val="00547498"/>
    <w:rsid w:val="00550FA9"/>
    <w:rsid w:val="005520EE"/>
    <w:rsid w:val="00553E20"/>
    <w:rsid w:val="00555E12"/>
    <w:rsid w:val="00560F1D"/>
    <w:rsid w:val="00561B54"/>
    <w:rsid w:val="00565834"/>
    <w:rsid w:val="00567D51"/>
    <w:rsid w:val="00573A7E"/>
    <w:rsid w:val="00575946"/>
    <w:rsid w:val="00575DF2"/>
    <w:rsid w:val="00576D52"/>
    <w:rsid w:val="005776FD"/>
    <w:rsid w:val="00577917"/>
    <w:rsid w:val="005813CD"/>
    <w:rsid w:val="00583DF4"/>
    <w:rsid w:val="005876C9"/>
    <w:rsid w:val="005930B2"/>
    <w:rsid w:val="00594E70"/>
    <w:rsid w:val="005A0C1C"/>
    <w:rsid w:val="005A1CBB"/>
    <w:rsid w:val="005A35D3"/>
    <w:rsid w:val="005B1A8C"/>
    <w:rsid w:val="005B3B3E"/>
    <w:rsid w:val="005C3579"/>
    <w:rsid w:val="005C4773"/>
    <w:rsid w:val="005C7834"/>
    <w:rsid w:val="005D0C23"/>
    <w:rsid w:val="005D7B80"/>
    <w:rsid w:val="005D7F6A"/>
    <w:rsid w:val="005E0EAC"/>
    <w:rsid w:val="005E6131"/>
    <w:rsid w:val="005F0C4E"/>
    <w:rsid w:val="005F3786"/>
    <w:rsid w:val="005F7A96"/>
    <w:rsid w:val="006012F4"/>
    <w:rsid w:val="00615D0B"/>
    <w:rsid w:val="00616955"/>
    <w:rsid w:val="00624A59"/>
    <w:rsid w:val="006254EF"/>
    <w:rsid w:val="00626C53"/>
    <w:rsid w:val="00632715"/>
    <w:rsid w:val="0063536C"/>
    <w:rsid w:val="00637807"/>
    <w:rsid w:val="00641A0D"/>
    <w:rsid w:val="00644782"/>
    <w:rsid w:val="00646DA1"/>
    <w:rsid w:val="00650955"/>
    <w:rsid w:val="006525E7"/>
    <w:rsid w:val="006529DC"/>
    <w:rsid w:val="0065378D"/>
    <w:rsid w:val="006551CC"/>
    <w:rsid w:val="00657B61"/>
    <w:rsid w:val="00661D17"/>
    <w:rsid w:val="00662A91"/>
    <w:rsid w:val="00663402"/>
    <w:rsid w:val="006654A8"/>
    <w:rsid w:val="006660C7"/>
    <w:rsid w:val="00666675"/>
    <w:rsid w:val="0067773B"/>
    <w:rsid w:val="0068409E"/>
    <w:rsid w:val="00684BFD"/>
    <w:rsid w:val="006868DB"/>
    <w:rsid w:val="006870BA"/>
    <w:rsid w:val="006948DF"/>
    <w:rsid w:val="00697D1C"/>
    <w:rsid w:val="006A5212"/>
    <w:rsid w:val="006A648F"/>
    <w:rsid w:val="006A6EA3"/>
    <w:rsid w:val="006B12C7"/>
    <w:rsid w:val="006B3B45"/>
    <w:rsid w:val="006B3CBE"/>
    <w:rsid w:val="006B573C"/>
    <w:rsid w:val="006B64A3"/>
    <w:rsid w:val="006B7BB4"/>
    <w:rsid w:val="006C3F62"/>
    <w:rsid w:val="006C7B9D"/>
    <w:rsid w:val="006D75D7"/>
    <w:rsid w:val="006E2A89"/>
    <w:rsid w:val="006F2282"/>
    <w:rsid w:val="006F4EBE"/>
    <w:rsid w:val="006F6DD2"/>
    <w:rsid w:val="006F6F96"/>
    <w:rsid w:val="007023F1"/>
    <w:rsid w:val="007054F0"/>
    <w:rsid w:val="00707AA8"/>
    <w:rsid w:val="00710B70"/>
    <w:rsid w:val="00710F64"/>
    <w:rsid w:val="00713FFB"/>
    <w:rsid w:val="0071423E"/>
    <w:rsid w:val="00714D85"/>
    <w:rsid w:val="00716705"/>
    <w:rsid w:val="00716D1B"/>
    <w:rsid w:val="0072378A"/>
    <w:rsid w:val="00723859"/>
    <w:rsid w:val="00724F2D"/>
    <w:rsid w:val="007270A7"/>
    <w:rsid w:val="00730405"/>
    <w:rsid w:val="007322C6"/>
    <w:rsid w:val="00733272"/>
    <w:rsid w:val="0073685B"/>
    <w:rsid w:val="007408CC"/>
    <w:rsid w:val="00744FBF"/>
    <w:rsid w:val="0074654E"/>
    <w:rsid w:val="00750013"/>
    <w:rsid w:val="0075117E"/>
    <w:rsid w:val="007552D4"/>
    <w:rsid w:val="00757E55"/>
    <w:rsid w:val="00757EA0"/>
    <w:rsid w:val="0076193C"/>
    <w:rsid w:val="00762132"/>
    <w:rsid w:val="00765092"/>
    <w:rsid w:val="007655C2"/>
    <w:rsid w:val="0076674F"/>
    <w:rsid w:val="00767B27"/>
    <w:rsid w:val="00775433"/>
    <w:rsid w:val="00775C27"/>
    <w:rsid w:val="007808BE"/>
    <w:rsid w:val="007846E4"/>
    <w:rsid w:val="00786759"/>
    <w:rsid w:val="00791361"/>
    <w:rsid w:val="00795394"/>
    <w:rsid w:val="007970AF"/>
    <w:rsid w:val="007A67E3"/>
    <w:rsid w:val="007A6C16"/>
    <w:rsid w:val="007B29FA"/>
    <w:rsid w:val="007B61F6"/>
    <w:rsid w:val="007C0DBC"/>
    <w:rsid w:val="007C3621"/>
    <w:rsid w:val="007C3635"/>
    <w:rsid w:val="007C404F"/>
    <w:rsid w:val="007C4349"/>
    <w:rsid w:val="007C4AD1"/>
    <w:rsid w:val="007D020D"/>
    <w:rsid w:val="007D050C"/>
    <w:rsid w:val="007D2632"/>
    <w:rsid w:val="007D6D0D"/>
    <w:rsid w:val="007D6DC7"/>
    <w:rsid w:val="007E03D3"/>
    <w:rsid w:val="007E26E7"/>
    <w:rsid w:val="007E3DC0"/>
    <w:rsid w:val="007E6E59"/>
    <w:rsid w:val="007E7019"/>
    <w:rsid w:val="007E7702"/>
    <w:rsid w:val="007F0956"/>
    <w:rsid w:val="0080117D"/>
    <w:rsid w:val="00804C38"/>
    <w:rsid w:val="00805D20"/>
    <w:rsid w:val="00810CF0"/>
    <w:rsid w:val="00812FE3"/>
    <w:rsid w:val="00816459"/>
    <w:rsid w:val="008178C0"/>
    <w:rsid w:val="00821440"/>
    <w:rsid w:val="008218D9"/>
    <w:rsid w:val="008231A1"/>
    <w:rsid w:val="00823542"/>
    <w:rsid w:val="0082437D"/>
    <w:rsid w:val="00825BC9"/>
    <w:rsid w:val="00826757"/>
    <w:rsid w:val="0083678C"/>
    <w:rsid w:val="0084642A"/>
    <w:rsid w:val="008466C6"/>
    <w:rsid w:val="00846F6F"/>
    <w:rsid w:val="0084779A"/>
    <w:rsid w:val="00847B68"/>
    <w:rsid w:val="00851AC2"/>
    <w:rsid w:val="00857EA4"/>
    <w:rsid w:val="008664AE"/>
    <w:rsid w:val="008672A0"/>
    <w:rsid w:val="008727FE"/>
    <w:rsid w:val="00872EDD"/>
    <w:rsid w:val="00873115"/>
    <w:rsid w:val="0087443A"/>
    <w:rsid w:val="00874ED9"/>
    <w:rsid w:val="00876136"/>
    <w:rsid w:val="00880C4B"/>
    <w:rsid w:val="0088496F"/>
    <w:rsid w:val="00894931"/>
    <w:rsid w:val="00894F29"/>
    <w:rsid w:val="008A732B"/>
    <w:rsid w:val="008A7439"/>
    <w:rsid w:val="008B06F0"/>
    <w:rsid w:val="008B286B"/>
    <w:rsid w:val="008C52B1"/>
    <w:rsid w:val="008C70FA"/>
    <w:rsid w:val="008D2CAD"/>
    <w:rsid w:val="008D60D0"/>
    <w:rsid w:val="008D61DE"/>
    <w:rsid w:val="008D6925"/>
    <w:rsid w:val="008E0C69"/>
    <w:rsid w:val="008E2E9E"/>
    <w:rsid w:val="008E4267"/>
    <w:rsid w:val="008E670F"/>
    <w:rsid w:val="008F1A11"/>
    <w:rsid w:val="00900EB8"/>
    <w:rsid w:val="00902B8D"/>
    <w:rsid w:val="00903F6A"/>
    <w:rsid w:val="00904B01"/>
    <w:rsid w:val="0091024F"/>
    <w:rsid w:val="00910A88"/>
    <w:rsid w:val="00910DCD"/>
    <w:rsid w:val="00915630"/>
    <w:rsid w:val="00915CA9"/>
    <w:rsid w:val="009163A1"/>
    <w:rsid w:val="00922714"/>
    <w:rsid w:val="009227B3"/>
    <w:rsid w:val="00933106"/>
    <w:rsid w:val="009342E2"/>
    <w:rsid w:val="00935AED"/>
    <w:rsid w:val="00940C78"/>
    <w:rsid w:val="009466A7"/>
    <w:rsid w:val="009521C3"/>
    <w:rsid w:val="00954768"/>
    <w:rsid w:val="00954EA3"/>
    <w:rsid w:val="0095517A"/>
    <w:rsid w:val="00955313"/>
    <w:rsid w:val="009557F1"/>
    <w:rsid w:val="009614E1"/>
    <w:rsid w:val="00962C79"/>
    <w:rsid w:val="00963048"/>
    <w:rsid w:val="00964D21"/>
    <w:rsid w:val="00974350"/>
    <w:rsid w:val="00977865"/>
    <w:rsid w:val="00981E4A"/>
    <w:rsid w:val="00984EDF"/>
    <w:rsid w:val="00986589"/>
    <w:rsid w:val="0099790B"/>
    <w:rsid w:val="009A0F65"/>
    <w:rsid w:val="009A6B60"/>
    <w:rsid w:val="009B3709"/>
    <w:rsid w:val="009B49B2"/>
    <w:rsid w:val="009B553C"/>
    <w:rsid w:val="009C17B0"/>
    <w:rsid w:val="009C1CE9"/>
    <w:rsid w:val="009C2E19"/>
    <w:rsid w:val="009D568F"/>
    <w:rsid w:val="009D78C8"/>
    <w:rsid w:val="009E16B6"/>
    <w:rsid w:val="009E3FE5"/>
    <w:rsid w:val="009E4A12"/>
    <w:rsid w:val="009E4EFB"/>
    <w:rsid w:val="009E724D"/>
    <w:rsid w:val="00A00C53"/>
    <w:rsid w:val="00A00CDD"/>
    <w:rsid w:val="00A04A52"/>
    <w:rsid w:val="00A07C44"/>
    <w:rsid w:val="00A10B1F"/>
    <w:rsid w:val="00A1234D"/>
    <w:rsid w:val="00A123A9"/>
    <w:rsid w:val="00A20EF5"/>
    <w:rsid w:val="00A217B8"/>
    <w:rsid w:val="00A22FCF"/>
    <w:rsid w:val="00A22FD2"/>
    <w:rsid w:val="00A25E88"/>
    <w:rsid w:val="00A3536B"/>
    <w:rsid w:val="00A4708B"/>
    <w:rsid w:val="00A57A70"/>
    <w:rsid w:val="00A62D36"/>
    <w:rsid w:val="00A64ABC"/>
    <w:rsid w:val="00A6690E"/>
    <w:rsid w:val="00A66E60"/>
    <w:rsid w:val="00A70F98"/>
    <w:rsid w:val="00A73ABD"/>
    <w:rsid w:val="00A80BB8"/>
    <w:rsid w:val="00A85837"/>
    <w:rsid w:val="00A85D49"/>
    <w:rsid w:val="00A908DC"/>
    <w:rsid w:val="00A929F5"/>
    <w:rsid w:val="00A942CA"/>
    <w:rsid w:val="00A94B1F"/>
    <w:rsid w:val="00A9559C"/>
    <w:rsid w:val="00AA23B3"/>
    <w:rsid w:val="00AA3E3D"/>
    <w:rsid w:val="00AA488B"/>
    <w:rsid w:val="00AA6FF1"/>
    <w:rsid w:val="00AB0FC5"/>
    <w:rsid w:val="00AB3519"/>
    <w:rsid w:val="00AB72E3"/>
    <w:rsid w:val="00AC0BD3"/>
    <w:rsid w:val="00AC461A"/>
    <w:rsid w:val="00AC5345"/>
    <w:rsid w:val="00AC5CD4"/>
    <w:rsid w:val="00AC7557"/>
    <w:rsid w:val="00AE2768"/>
    <w:rsid w:val="00AE340E"/>
    <w:rsid w:val="00AF5146"/>
    <w:rsid w:val="00AF6D41"/>
    <w:rsid w:val="00AF7A6A"/>
    <w:rsid w:val="00B131DF"/>
    <w:rsid w:val="00B30C97"/>
    <w:rsid w:val="00B311A7"/>
    <w:rsid w:val="00B33D45"/>
    <w:rsid w:val="00B34E5A"/>
    <w:rsid w:val="00B406DC"/>
    <w:rsid w:val="00B42BA3"/>
    <w:rsid w:val="00B443A8"/>
    <w:rsid w:val="00B44FD7"/>
    <w:rsid w:val="00B45683"/>
    <w:rsid w:val="00B505EB"/>
    <w:rsid w:val="00B5207A"/>
    <w:rsid w:val="00B53662"/>
    <w:rsid w:val="00B5536E"/>
    <w:rsid w:val="00B57083"/>
    <w:rsid w:val="00B57BBD"/>
    <w:rsid w:val="00B63D4E"/>
    <w:rsid w:val="00B64841"/>
    <w:rsid w:val="00B6490F"/>
    <w:rsid w:val="00B65CD0"/>
    <w:rsid w:val="00B66E1F"/>
    <w:rsid w:val="00B67322"/>
    <w:rsid w:val="00B72A97"/>
    <w:rsid w:val="00B759EA"/>
    <w:rsid w:val="00B77DAE"/>
    <w:rsid w:val="00B77F2E"/>
    <w:rsid w:val="00B90905"/>
    <w:rsid w:val="00B9176E"/>
    <w:rsid w:val="00B93693"/>
    <w:rsid w:val="00B9392A"/>
    <w:rsid w:val="00B9395D"/>
    <w:rsid w:val="00BA0D01"/>
    <w:rsid w:val="00BA204D"/>
    <w:rsid w:val="00BA3F6A"/>
    <w:rsid w:val="00BA7304"/>
    <w:rsid w:val="00BB0805"/>
    <w:rsid w:val="00BB37C8"/>
    <w:rsid w:val="00BB4906"/>
    <w:rsid w:val="00BC014F"/>
    <w:rsid w:val="00BC180C"/>
    <w:rsid w:val="00BC4DE3"/>
    <w:rsid w:val="00BC6157"/>
    <w:rsid w:val="00BD0EAE"/>
    <w:rsid w:val="00BD1881"/>
    <w:rsid w:val="00BD34D5"/>
    <w:rsid w:val="00BD37CB"/>
    <w:rsid w:val="00BD3806"/>
    <w:rsid w:val="00BD4737"/>
    <w:rsid w:val="00BD6A04"/>
    <w:rsid w:val="00BD7807"/>
    <w:rsid w:val="00BE0216"/>
    <w:rsid w:val="00BE0AE6"/>
    <w:rsid w:val="00BE2B16"/>
    <w:rsid w:val="00BE30EC"/>
    <w:rsid w:val="00BE4E7F"/>
    <w:rsid w:val="00BE64CF"/>
    <w:rsid w:val="00BE75FF"/>
    <w:rsid w:val="00BE79CD"/>
    <w:rsid w:val="00BF055D"/>
    <w:rsid w:val="00C006CD"/>
    <w:rsid w:val="00C027C5"/>
    <w:rsid w:val="00C03843"/>
    <w:rsid w:val="00C04B86"/>
    <w:rsid w:val="00C06889"/>
    <w:rsid w:val="00C12709"/>
    <w:rsid w:val="00C15054"/>
    <w:rsid w:val="00C15094"/>
    <w:rsid w:val="00C17141"/>
    <w:rsid w:val="00C22585"/>
    <w:rsid w:val="00C26B92"/>
    <w:rsid w:val="00C34D9E"/>
    <w:rsid w:val="00C402D8"/>
    <w:rsid w:val="00C40747"/>
    <w:rsid w:val="00C415C5"/>
    <w:rsid w:val="00C4297C"/>
    <w:rsid w:val="00C43A6E"/>
    <w:rsid w:val="00C44D88"/>
    <w:rsid w:val="00C51D3D"/>
    <w:rsid w:val="00C55A77"/>
    <w:rsid w:val="00C57746"/>
    <w:rsid w:val="00C6195C"/>
    <w:rsid w:val="00C663FA"/>
    <w:rsid w:val="00C71D5F"/>
    <w:rsid w:val="00C73164"/>
    <w:rsid w:val="00C75E49"/>
    <w:rsid w:val="00C76055"/>
    <w:rsid w:val="00C818A9"/>
    <w:rsid w:val="00C81A9B"/>
    <w:rsid w:val="00C9280E"/>
    <w:rsid w:val="00C94719"/>
    <w:rsid w:val="00C9778E"/>
    <w:rsid w:val="00CA00E0"/>
    <w:rsid w:val="00CA08C6"/>
    <w:rsid w:val="00CA12E9"/>
    <w:rsid w:val="00CB2CCF"/>
    <w:rsid w:val="00CB4AD4"/>
    <w:rsid w:val="00CB4E1F"/>
    <w:rsid w:val="00CB5BC2"/>
    <w:rsid w:val="00CB7883"/>
    <w:rsid w:val="00CC1037"/>
    <w:rsid w:val="00CC519B"/>
    <w:rsid w:val="00CD018D"/>
    <w:rsid w:val="00CD2D65"/>
    <w:rsid w:val="00CD38EA"/>
    <w:rsid w:val="00CD7A7A"/>
    <w:rsid w:val="00CE1C90"/>
    <w:rsid w:val="00CE2DD4"/>
    <w:rsid w:val="00CF17A5"/>
    <w:rsid w:val="00CF2EB8"/>
    <w:rsid w:val="00CF4E89"/>
    <w:rsid w:val="00CF77FF"/>
    <w:rsid w:val="00D121FD"/>
    <w:rsid w:val="00D13468"/>
    <w:rsid w:val="00D13527"/>
    <w:rsid w:val="00D14BDA"/>
    <w:rsid w:val="00D14F0F"/>
    <w:rsid w:val="00D20AA0"/>
    <w:rsid w:val="00D2446B"/>
    <w:rsid w:val="00D30B86"/>
    <w:rsid w:val="00D346A5"/>
    <w:rsid w:val="00D40BA1"/>
    <w:rsid w:val="00D40F21"/>
    <w:rsid w:val="00D421F7"/>
    <w:rsid w:val="00D44284"/>
    <w:rsid w:val="00D44F00"/>
    <w:rsid w:val="00D46BD4"/>
    <w:rsid w:val="00D4790B"/>
    <w:rsid w:val="00D514FE"/>
    <w:rsid w:val="00D524A8"/>
    <w:rsid w:val="00D53400"/>
    <w:rsid w:val="00D558C8"/>
    <w:rsid w:val="00D6548E"/>
    <w:rsid w:val="00D66FCA"/>
    <w:rsid w:val="00D679AF"/>
    <w:rsid w:val="00D74B47"/>
    <w:rsid w:val="00D753C5"/>
    <w:rsid w:val="00D76BB7"/>
    <w:rsid w:val="00D77231"/>
    <w:rsid w:val="00D81490"/>
    <w:rsid w:val="00D82A0F"/>
    <w:rsid w:val="00D82B82"/>
    <w:rsid w:val="00D83692"/>
    <w:rsid w:val="00D85B25"/>
    <w:rsid w:val="00D87106"/>
    <w:rsid w:val="00D90964"/>
    <w:rsid w:val="00D92189"/>
    <w:rsid w:val="00D964F4"/>
    <w:rsid w:val="00DA0A73"/>
    <w:rsid w:val="00DA1D78"/>
    <w:rsid w:val="00DA25CB"/>
    <w:rsid w:val="00DA38C9"/>
    <w:rsid w:val="00DA3FDC"/>
    <w:rsid w:val="00DA550D"/>
    <w:rsid w:val="00DA5959"/>
    <w:rsid w:val="00DA5EE2"/>
    <w:rsid w:val="00DA7B34"/>
    <w:rsid w:val="00DB29DC"/>
    <w:rsid w:val="00DB32B1"/>
    <w:rsid w:val="00DB7A11"/>
    <w:rsid w:val="00DB7D09"/>
    <w:rsid w:val="00DC046F"/>
    <w:rsid w:val="00DC122D"/>
    <w:rsid w:val="00DC15D7"/>
    <w:rsid w:val="00DC4085"/>
    <w:rsid w:val="00DD02F4"/>
    <w:rsid w:val="00DD3394"/>
    <w:rsid w:val="00DD4408"/>
    <w:rsid w:val="00DD45CB"/>
    <w:rsid w:val="00DD55BF"/>
    <w:rsid w:val="00DD70E0"/>
    <w:rsid w:val="00DD7135"/>
    <w:rsid w:val="00DE0511"/>
    <w:rsid w:val="00DE26CF"/>
    <w:rsid w:val="00DE7D7A"/>
    <w:rsid w:val="00DF0FD5"/>
    <w:rsid w:val="00DF2FBF"/>
    <w:rsid w:val="00E00C06"/>
    <w:rsid w:val="00E0215C"/>
    <w:rsid w:val="00E14775"/>
    <w:rsid w:val="00E157C7"/>
    <w:rsid w:val="00E23903"/>
    <w:rsid w:val="00E25220"/>
    <w:rsid w:val="00E375A2"/>
    <w:rsid w:val="00E504C1"/>
    <w:rsid w:val="00E50BF7"/>
    <w:rsid w:val="00E52409"/>
    <w:rsid w:val="00E54304"/>
    <w:rsid w:val="00E54314"/>
    <w:rsid w:val="00E579E1"/>
    <w:rsid w:val="00E57A0C"/>
    <w:rsid w:val="00E62062"/>
    <w:rsid w:val="00E6423E"/>
    <w:rsid w:val="00E64659"/>
    <w:rsid w:val="00E6511D"/>
    <w:rsid w:val="00E65CE8"/>
    <w:rsid w:val="00E7115B"/>
    <w:rsid w:val="00E73756"/>
    <w:rsid w:val="00E77C55"/>
    <w:rsid w:val="00E77E8A"/>
    <w:rsid w:val="00E8060F"/>
    <w:rsid w:val="00E8187B"/>
    <w:rsid w:val="00E8582B"/>
    <w:rsid w:val="00E879F8"/>
    <w:rsid w:val="00E91177"/>
    <w:rsid w:val="00E95A33"/>
    <w:rsid w:val="00EA7B14"/>
    <w:rsid w:val="00EA7C2F"/>
    <w:rsid w:val="00EB2D48"/>
    <w:rsid w:val="00EB4124"/>
    <w:rsid w:val="00EB5043"/>
    <w:rsid w:val="00EB72E6"/>
    <w:rsid w:val="00EB7C78"/>
    <w:rsid w:val="00EC330C"/>
    <w:rsid w:val="00EC7ECD"/>
    <w:rsid w:val="00ED0381"/>
    <w:rsid w:val="00ED077D"/>
    <w:rsid w:val="00EE1B16"/>
    <w:rsid w:val="00EE1E5C"/>
    <w:rsid w:val="00EE2BB3"/>
    <w:rsid w:val="00EE6DAC"/>
    <w:rsid w:val="00EF0103"/>
    <w:rsid w:val="00EF0286"/>
    <w:rsid w:val="00EF12FA"/>
    <w:rsid w:val="00EF27CF"/>
    <w:rsid w:val="00EF2C83"/>
    <w:rsid w:val="00EF731D"/>
    <w:rsid w:val="00EF78B1"/>
    <w:rsid w:val="00F00DD8"/>
    <w:rsid w:val="00F02CA1"/>
    <w:rsid w:val="00F031CC"/>
    <w:rsid w:val="00F05C59"/>
    <w:rsid w:val="00F11E5B"/>
    <w:rsid w:val="00F126C1"/>
    <w:rsid w:val="00F1293E"/>
    <w:rsid w:val="00F12E3B"/>
    <w:rsid w:val="00F14EA8"/>
    <w:rsid w:val="00F17E00"/>
    <w:rsid w:val="00F20EB8"/>
    <w:rsid w:val="00F222B8"/>
    <w:rsid w:val="00F22E38"/>
    <w:rsid w:val="00F237C2"/>
    <w:rsid w:val="00F242C4"/>
    <w:rsid w:val="00F30523"/>
    <w:rsid w:val="00F40AEF"/>
    <w:rsid w:val="00F50497"/>
    <w:rsid w:val="00F539C3"/>
    <w:rsid w:val="00F5415E"/>
    <w:rsid w:val="00F560D5"/>
    <w:rsid w:val="00F56A5E"/>
    <w:rsid w:val="00F607D8"/>
    <w:rsid w:val="00F62AC9"/>
    <w:rsid w:val="00F63240"/>
    <w:rsid w:val="00F6403B"/>
    <w:rsid w:val="00F66FC6"/>
    <w:rsid w:val="00F7182A"/>
    <w:rsid w:val="00F77689"/>
    <w:rsid w:val="00F92C08"/>
    <w:rsid w:val="00F92DD5"/>
    <w:rsid w:val="00F97356"/>
    <w:rsid w:val="00F97713"/>
    <w:rsid w:val="00FA7696"/>
    <w:rsid w:val="00FB172E"/>
    <w:rsid w:val="00FB51AC"/>
    <w:rsid w:val="00FB5658"/>
    <w:rsid w:val="00FC0CDF"/>
    <w:rsid w:val="00FC34C6"/>
    <w:rsid w:val="00FD18AC"/>
    <w:rsid w:val="00FD3083"/>
    <w:rsid w:val="00FD4842"/>
    <w:rsid w:val="00FD5ADC"/>
    <w:rsid w:val="00FE0347"/>
    <w:rsid w:val="00FE1AEA"/>
    <w:rsid w:val="00FE4C62"/>
    <w:rsid w:val="00FE6330"/>
    <w:rsid w:val="00FF14F1"/>
    <w:rsid w:val="00FF14FB"/>
    <w:rsid w:val="00FF1CC7"/>
    <w:rsid w:val="00FF42A4"/>
    <w:rsid w:val="00FF58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331F83"/>
  <w15:chartTrackingRefBased/>
  <w15:docId w15:val="{34DBFF0D-261E-4FED-A174-1DD9B57921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765092"/>
    <w:pPr>
      <w:spacing w:after="180"/>
    </w:pPr>
    <w:rPr>
      <w:rFonts w:ascii="Times New Roman" w:hAnsi="Times New Roman"/>
      <w:lang w:val="en-GB" w:eastAsia="en-US"/>
    </w:rPr>
  </w:style>
  <w:style w:type="paragraph" w:styleId="1">
    <w:name w:val="heading 1"/>
    <w:next w:val="a"/>
    <w:link w:val="10"/>
    <w:qFormat/>
    <w:rsid w:val="0043491A"/>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0"/>
    <w:unhideWhenUsed/>
    <w:qFormat/>
    <w:rsid w:val="0043491A"/>
    <w:pPr>
      <w:numPr>
        <w:ilvl w:val="1"/>
      </w:numPr>
      <w:pBdr>
        <w:top w:val="none" w:sz="0" w:space="0" w:color="auto"/>
      </w:pBdr>
      <w:spacing w:before="180"/>
      <w:outlineLvl w:val="1"/>
    </w:pPr>
    <w:rPr>
      <w:sz w:val="32"/>
    </w:rPr>
  </w:style>
  <w:style w:type="paragraph" w:styleId="3">
    <w:name w:val="heading 3"/>
    <w:basedOn w:val="a"/>
    <w:next w:val="a"/>
    <w:link w:val="30"/>
    <w:unhideWhenUsed/>
    <w:qFormat/>
    <w:rsid w:val="00AF5146"/>
    <w:pPr>
      <w:keepNext/>
      <w:keepLines/>
      <w:numPr>
        <w:ilvl w:val="2"/>
        <w:numId w:val="1"/>
      </w:numPr>
      <w:spacing w:before="260" w:after="260" w:line="416" w:lineRule="auto"/>
      <w:outlineLvl w:val="2"/>
    </w:pPr>
    <w:rPr>
      <w:rFonts w:ascii="Arial" w:hAnsi="Arial"/>
      <w:bCs/>
      <w:sz w:val="28"/>
      <w:szCs w:val="28"/>
    </w:rPr>
  </w:style>
  <w:style w:type="paragraph" w:styleId="4">
    <w:name w:val="heading 4"/>
    <w:basedOn w:val="3"/>
    <w:next w:val="a"/>
    <w:link w:val="40"/>
    <w:unhideWhenUsed/>
    <w:qFormat/>
    <w:rsid w:val="00AF5146"/>
    <w:pPr>
      <w:numPr>
        <w:ilvl w:val="3"/>
      </w:numPr>
      <w:outlineLvl w:val="3"/>
    </w:pPr>
    <w:rPr>
      <w:sz w:val="24"/>
      <w:lang w:eastAsia="zh-CN"/>
    </w:rPr>
  </w:style>
  <w:style w:type="paragraph" w:styleId="5">
    <w:name w:val="heading 5"/>
    <w:basedOn w:val="4"/>
    <w:next w:val="a"/>
    <w:link w:val="50"/>
    <w:unhideWhenUsed/>
    <w:qFormat/>
    <w:rsid w:val="00AF5146"/>
    <w:pPr>
      <w:numPr>
        <w:ilvl w:val="4"/>
      </w:numPr>
      <w:outlineLvl w:val="4"/>
    </w:pPr>
    <w:rPr>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43491A"/>
    <w:rPr>
      <w:rFonts w:ascii="Arial" w:hAnsi="Arial"/>
      <w:sz w:val="36"/>
      <w:lang w:val="en-GB" w:eastAsia="en-US"/>
    </w:rPr>
  </w:style>
  <w:style w:type="character" w:customStyle="1" w:styleId="20">
    <w:name w:val="标题 2 字符"/>
    <w:link w:val="2"/>
    <w:rsid w:val="0043491A"/>
    <w:rPr>
      <w:rFonts w:ascii="Arial" w:hAnsi="Arial"/>
      <w:sz w:val="32"/>
      <w:lang w:val="en-GB" w:eastAsia="en-US"/>
    </w:rPr>
  </w:style>
  <w:style w:type="character" w:customStyle="1" w:styleId="30">
    <w:name w:val="标题 3 字符"/>
    <w:link w:val="3"/>
    <w:rsid w:val="00AF5146"/>
    <w:rPr>
      <w:rFonts w:ascii="Arial" w:hAnsi="Arial"/>
      <w:bCs/>
      <w:sz w:val="28"/>
      <w:szCs w:val="28"/>
      <w:lang w:val="en-GB" w:eastAsia="en-US"/>
    </w:rPr>
  </w:style>
  <w:style w:type="character" w:customStyle="1" w:styleId="40">
    <w:name w:val="标题 4 字符"/>
    <w:link w:val="4"/>
    <w:rsid w:val="00AF5146"/>
    <w:rPr>
      <w:rFonts w:ascii="Arial" w:hAnsi="Arial"/>
      <w:bCs/>
      <w:sz w:val="24"/>
      <w:szCs w:val="28"/>
      <w:lang w:val="en-GB"/>
    </w:rPr>
  </w:style>
  <w:style w:type="paragraph" w:styleId="a3">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表段落11,清單段落1,목록"/>
    <w:basedOn w:val="a"/>
    <w:link w:val="a4"/>
    <w:uiPriority w:val="34"/>
    <w:qFormat/>
    <w:rsid w:val="007B61F6"/>
    <w:pPr>
      <w:ind w:firstLineChars="200" w:firstLine="420"/>
    </w:pPr>
  </w:style>
  <w:style w:type="character" w:customStyle="1" w:styleId="50">
    <w:name w:val="标题 5 字符"/>
    <w:link w:val="5"/>
    <w:rsid w:val="00AF5146"/>
    <w:rPr>
      <w:rFonts w:ascii="Arial" w:hAnsi="Arial"/>
      <w:bCs/>
      <w:sz w:val="22"/>
      <w:szCs w:val="28"/>
      <w:lang w:val="en-GB"/>
    </w:rPr>
  </w:style>
  <w:style w:type="paragraph" w:styleId="a5">
    <w:name w:val="Quote"/>
    <w:basedOn w:val="a"/>
    <w:next w:val="a"/>
    <w:link w:val="a6"/>
    <w:uiPriority w:val="29"/>
    <w:rsid w:val="007B61F6"/>
    <w:pPr>
      <w:spacing w:before="200" w:after="160"/>
      <w:ind w:left="864" w:right="864"/>
      <w:jc w:val="center"/>
    </w:pPr>
    <w:rPr>
      <w:i/>
      <w:iCs/>
      <w:color w:val="404040"/>
    </w:rPr>
  </w:style>
  <w:style w:type="character" w:customStyle="1" w:styleId="a6">
    <w:name w:val="引用 字符"/>
    <w:link w:val="a5"/>
    <w:uiPriority w:val="29"/>
    <w:rsid w:val="007B61F6"/>
    <w:rPr>
      <w:i/>
      <w:iCs/>
      <w:noProof/>
      <w:color w:val="404040"/>
    </w:rPr>
  </w:style>
  <w:style w:type="paragraph" w:styleId="a7">
    <w:name w:val="Title"/>
    <w:basedOn w:val="a"/>
    <w:next w:val="a"/>
    <w:link w:val="a8"/>
    <w:uiPriority w:val="10"/>
    <w:qFormat/>
    <w:rsid w:val="00874ED9"/>
    <w:pPr>
      <w:spacing w:before="240" w:after="60"/>
      <w:jc w:val="center"/>
      <w:outlineLvl w:val="0"/>
    </w:pPr>
    <w:rPr>
      <w:bCs/>
      <w:sz w:val="40"/>
      <w:szCs w:val="32"/>
    </w:rPr>
  </w:style>
  <w:style w:type="character" w:customStyle="1" w:styleId="a8">
    <w:name w:val="标题 字符"/>
    <w:link w:val="a7"/>
    <w:uiPriority w:val="10"/>
    <w:rsid w:val="00874ED9"/>
    <w:rPr>
      <w:rFonts w:ascii="Arial" w:eastAsia="宋体" w:hAnsi="Arial" w:cs="Arial"/>
      <w:bCs/>
      <w:sz w:val="40"/>
      <w:szCs w:val="32"/>
    </w:rPr>
  </w:style>
  <w:style w:type="paragraph" w:styleId="a9">
    <w:name w:val="Intense Quote"/>
    <w:basedOn w:val="a"/>
    <w:next w:val="a"/>
    <w:link w:val="aa"/>
    <w:uiPriority w:val="30"/>
    <w:rsid w:val="00E14775"/>
    <w:pPr>
      <w:pBdr>
        <w:top w:val="single" w:sz="4" w:space="10" w:color="5B9BD5"/>
        <w:bottom w:val="single" w:sz="4" w:space="10" w:color="5B9BD5"/>
      </w:pBdr>
      <w:spacing w:before="360" w:after="360"/>
      <w:ind w:leftChars="200" w:left="420" w:rightChars="200" w:right="420"/>
    </w:pPr>
    <w:rPr>
      <w:i/>
      <w:iCs/>
      <w:color w:val="5B9BD5"/>
    </w:rPr>
  </w:style>
  <w:style w:type="character" w:customStyle="1" w:styleId="aa">
    <w:name w:val="明显引用 字符"/>
    <w:link w:val="a9"/>
    <w:uiPriority w:val="30"/>
    <w:rsid w:val="00E14775"/>
    <w:rPr>
      <w:rFonts w:ascii="Arial" w:hAnsi="Arial" w:cs="Arial"/>
      <w:i/>
      <w:iCs/>
      <w:color w:val="5B9BD5"/>
      <w:sz w:val="20"/>
      <w:szCs w:val="20"/>
    </w:rPr>
  </w:style>
  <w:style w:type="character" w:styleId="ab">
    <w:name w:val="Intense Emphasis"/>
    <w:uiPriority w:val="21"/>
    <w:rsid w:val="00532969"/>
    <w:rPr>
      <w:i/>
      <w:iCs/>
      <w:color w:val="5B9BD5"/>
    </w:rPr>
  </w:style>
  <w:style w:type="character" w:styleId="ac">
    <w:name w:val="Emphasis"/>
    <w:uiPriority w:val="20"/>
    <w:rsid w:val="00532969"/>
    <w:rPr>
      <w:i/>
      <w:iCs/>
    </w:rPr>
  </w:style>
  <w:style w:type="paragraph" w:customStyle="1" w:styleId="ad">
    <w:name w:val="图片"/>
    <w:basedOn w:val="a3"/>
    <w:link w:val="Char"/>
    <w:rsid w:val="00106E4B"/>
    <w:pPr>
      <w:ind w:firstLineChars="0" w:firstLine="0"/>
      <w:jc w:val="center"/>
    </w:pPr>
    <w:rPr>
      <w:rFonts w:ascii="Arial" w:hAnsi="Arial"/>
      <w:b/>
    </w:rPr>
  </w:style>
  <w:style w:type="paragraph" w:customStyle="1" w:styleId="Reference">
    <w:name w:val="Reference"/>
    <w:basedOn w:val="a3"/>
    <w:link w:val="ReferenceChar"/>
    <w:uiPriority w:val="99"/>
    <w:qFormat/>
    <w:rsid w:val="00E8582B"/>
    <w:pPr>
      <w:numPr>
        <w:numId w:val="2"/>
      </w:numPr>
      <w:ind w:left="200" w:hangingChars="200" w:hanging="200"/>
    </w:pPr>
  </w:style>
  <w:style w:type="character" w:customStyle="1" w:styleId="a4">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목록 字符"/>
    <w:basedOn w:val="a0"/>
    <w:link w:val="a3"/>
    <w:uiPriority w:val="34"/>
    <w:qFormat/>
    <w:rsid w:val="00E14775"/>
  </w:style>
  <w:style w:type="character" w:customStyle="1" w:styleId="Char">
    <w:name w:val="图片 Char"/>
    <w:link w:val="ad"/>
    <w:rsid w:val="00106E4B"/>
    <w:rPr>
      <w:rFonts w:ascii="Arial" w:hAnsi="Arial"/>
      <w:b/>
      <w:lang w:val="en-GB" w:eastAsia="en-US"/>
    </w:rPr>
  </w:style>
  <w:style w:type="character" w:styleId="ae">
    <w:name w:val="Placeholder Text"/>
    <w:uiPriority w:val="99"/>
    <w:semiHidden/>
    <w:rsid w:val="00637807"/>
    <w:rPr>
      <w:color w:val="808080"/>
    </w:rPr>
  </w:style>
  <w:style w:type="character" w:customStyle="1" w:styleId="ReferenceChar">
    <w:name w:val="Reference Char"/>
    <w:link w:val="Reference"/>
    <w:uiPriority w:val="99"/>
    <w:rsid w:val="00E8582B"/>
    <w:rPr>
      <w:rFonts w:ascii="Times New Roman" w:hAnsi="Times New Roman"/>
      <w:lang w:val="en-GB" w:eastAsia="en-US"/>
    </w:rPr>
  </w:style>
  <w:style w:type="paragraph" w:styleId="af">
    <w:name w:val="footer"/>
    <w:basedOn w:val="af0"/>
    <w:link w:val="af1"/>
    <w:uiPriority w:val="99"/>
    <w:rsid w:val="0043491A"/>
    <w:pPr>
      <w:widowControl w:val="0"/>
      <w:pBdr>
        <w:bottom w:val="none" w:sz="0" w:space="0" w:color="auto"/>
      </w:pBdr>
      <w:tabs>
        <w:tab w:val="clear" w:pos="4153"/>
        <w:tab w:val="clear" w:pos="8306"/>
      </w:tabs>
      <w:snapToGrid/>
      <w:spacing w:after="0"/>
    </w:pPr>
    <w:rPr>
      <w:rFonts w:ascii="Arial" w:eastAsia="MS Mincho" w:hAnsi="Arial"/>
      <w:b/>
      <w:i/>
      <w:noProof/>
      <w:szCs w:val="20"/>
    </w:rPr>
  </w:style>
  <w:style w:type="character" w:customStyle="1" w:styleId="af1">
    <w:name w:val="页脚 字符"/>
    <w:basedOn w:val="a0"/>
    <w:link w:val="af"/>
    <w:uiPriority w:val="99"/>
    <w:rsid w:val="0043491A"/>
    <w:rPr>
      <w:rFonts w:ascii="Arial" w:eastAsia="MS Mincho" w:hAnsi="Arial"/>
      <w:b/>
      <w:i/>
      <w:noProof/>
      <w:sz w:val="18"/>
      <w:lang w:val="en-GB" w:eastAsia="en-US"/>
    </w:rPr>
  </w:style>
  <w:style w:type="paragraph" w:customStyle="1" w:styleId="CRCoverPage">
    <w:name w:val="CR Cover Page"/>
    <w:link w:val="CRCoverPageChar"/>
    <w:rsid w:val="0043491A"/>
    <w:pPr>
      <w:spacing w:after="120"/>
    </w:pPr>
    <w:rPr>
      <w:rFonts w:ascii="Arial" w:eastAsia="MS Mincho" w:hAnsi="Arial"/>
      <w:lang w:val="en-GB" w:eastAsia="en-US"/>
    </w:rPr>
  </w:style>
  <w:style w:type="character" w:customStyle="1" w:styleId="af2">
    <w:name w:val="首标题"/>
    <w:rsid w:val="0043491A"/>
    <w:rPr>
      <w:rFonts w:ascii="Arial" w:eastAsia="宋体" w:hAnsi="Arial"/>
      <w:sz w:val="24"/>
      <w:lang w:val="en-US" w:eastAsia="zh-CN" w:bidi="ar-SA"/>
    </w:rPr>
  </w:style>
  <w:style w:type="character" w:customStyle="1" w:styleId="CRCoverPageChar">
    <w:name w:val="CR Cover Page Char"/>
    <w:link w:val="CRCoverPage"/>
    <w:rsid w:val="0043491A"/>
    <w:rPr>
      <w:rFonts w:ascii="Arial" w:eastAsia="MS Mincho" w:hAnsi="Arial"/>
      <w:lang w:val="en-GB" w:eastAsia="en-US"/>
    </w:rPr>
  </w:style>
  <w:style w:type="paragraph" w:styleId="af0">
    <w:name w:val="header"/>
    <w:basedOn w:val="a"/>
    <w:link w:val="af3"/>
    <w:uiPriority w:val="99"/>
    <w:unhideWhenUsed/>
    <w:rsid w:val="0043491A"/>
    <w:pPr>
      <w:pBdr>
        <w:bottom w:val="single" w:sz="6" w:space="1" w:color="auto"/>
      </w:pBdr>
      <w:tabs>
        <w:tab w:val="center" w:pos="4153"/>
        <w:tab w:val="right" w:pos="8306"/>
      </w:tabs>
      <w:snapToGrid w:val="0"/>
      <w:jc w:val="center"/>
    </w:pPr>
    <w:rPr>
      <w:sz w:val="18"/>
      <w:szCs w:val="18"/>
    </w:rPr>
  </w:style>
  <w:style w:type="character" w:customStyle="1" w:styleId="af3">
    <w:name w:val="页眉 字符"/>
    <w:basedOn w:val="a0"/>
    <w:link w:val="af0"/>
    <w:uiPriority w:val="99"/>
    <w:rsid w:val="0043491A"/>
    <w:rPr>
      <w:rFonts w:ascii="Times New Roman" w:hAnsi="Times New Roman"/>
      <w:sz w:val="18"/>
      <w:szCs w:val="18"/>
      <w:lang w:val="en-GB" w:eastAsia="en-US"/>
    </w:rPr>
  </w:style>
  <w:style w:type="character" w:customStyle="1" w:styleId="TALCar">
    <w:name w:val="TAL Car"/>
    <w:link w:val="TAL"/>
    <w:locked/>
    <w:rsid w:val="00106E4B"/>
    <w:rPr>
      <w:rFonts w:ascii="Arial" w:eastAsia="Times New Roman" w:hAnsi="Arial" w:cs="Arial"/>
      <w:sz w:val="18"/>
      <w:lang w:val="en-GB" w:eastAsia="ko-KR"/>
    </w:rPr>
  </w:style>
  <w:style w:type="paragraph" w:customStyle="1" w:styleId="TAL">
    <w:name w:val="TAL"/>
    <w:basedOn w:val="a"/>
    <w:link w:val="TALCar"/>
    <w:qFormat/>
    <w:rsid w:val="00106E4B"/>
    <w:pPr>
      <w:keepNext/>
      <w:keepLines/>
      <w:overflowPunct w:val="0"/>
      <w:autoSpaceDE w:val="0"/>
      <w:autoSpaceDN w:val="0"/>
      <w:adjustRightInd w:val="0"/>
      <w:spacing w:after="0"/>
    </w:pPr>
    <w:rPr>
      <w:rFonts w:ascii="Arial" w:eastAsia="Times New Roman" w:hAnsi="Arial" w:cs="Arial"/>
      <w:sz w:val="18"/>
      <w:lang w:eastAsia="ko-KR"/>
    </w:rPr>
  </w:style>
  <w:style w:type="character" w:customStyle="1" w:styleId="TACChar">
    <w:name w:val="TAC Char"/>
    <w:link w:val="TAC"/>
    <w:qFormat/>
    <w:locked/>
    <w:rsid w:val="00254E94"/>
    <w:rPr>
      <w:rFonts w:ascii="Arial" w:eastAsia="Times New Roman" w:hAnsi="Arial" w:cs="Arial"/>
      <w:sz w:val="18"/>
      <w:lang w:eastAsia="ko-KR"/>
    </w:rPr>
  </w:style>
  <w:style w:type="paragraph" w:customStyle="1" w:styleId="TAC">
    <w:name w:val="TAC"/>
    <w:basedOn w:val="TAL"/>
    <w:link w:val="TACChar"/>
    <w:qFormat/>
    <w:rsid w:val="00254E94"/>
    <w:pPr>
      <w:jc w:val="center"/>
    </w:pPr>
    <w:rPr>
      <w:lang w:val="en-US"/>
    </w:rPr>
  </w:style>
  <w:style w:type="character" w:customStyle="1" w:styleId="TANChar">
    <w:name w:val="TAN Char"/>
    <w:basedOn w:val="TALCar"/>
    <w:link w:val="TAN"/>
    <w:qFormat/>
    <w:locked/>
    <w:rsid w:val="00106E4B"/>
    <w:rPr>
      <w:rFonts w:ascii="Arial" w:eastAsia="Times New Roman" w:hAnsi="Arial" w:cs="Arial"/>
      <w:sz w:val="18"/>
      <w:lang w:val="en-GB" w:eastAsia="ko-KR"/>
    </w:rPr>
  </w:style>
  <w:style w:type="paragraph" w:customStyle="1" w:styleId="TAN">
    <w:name w:val="TAN"/>
    <w:basedOn w:val="TAL"/>
    <w:link w:val="TANChar"/>
    <w:qFormat/>
    <w:rsid w:val="00106E4B"/>
    <w:pPr>
      <w:ind w:left="851" w:hanging="851"/>
    </w:pPr>
  </w:style>
  <w:style w:type="character" w:customStyle="1" w:styleId="TAHCar">
    <w:name w:val="TAH Car"/>
    <w:link w:val="TAH"/>
    <w:qFormat/>
    <w:locked/>
    <w:rsid w:val="00106E4B"/>
    <w:rPr>
      <w:rFonts w:ascii="Arial" w:eastAsia="Times New Roman" w:hAnsi="Arial" w:cs="Arial"/>
      <w:b/>
      <w:sz w:val="18"/>
      <w:lang w:val="en-GB" w:eastAsia="ko-KR"/>
    </w:rPr>
  </w:style>
  <w:style w:type="paragraph" w:customStyle="1" w:styleId="TAH">
    <w:name w:val="TAH"/>
    <w:basedOn w:val="TAC"/>
    <w:link w:val="TAHCar"/>
    <w:qFormat/>
    <w:rsid w:val="00106E4B"/>
    <w:rPr>
      <w:b/>
    </w:rPr>
  </w:style>
  <w:style w:type="paragraph" w:customStyle="1" w:styleId="Default">
    <w:name w:val="Default"/>
    <w:rsid w:val="00106E4B"/>
    <w:pPr>
      <w:widowControl w:val="0"/>
      <w:autoSpaceDE w:val="0"/>
      <w:autoSpaceDN w:val="0"/>
      <w:adjustRightInd w:val="0"/>
    </w:pPr>
    <w:rPr>
      <w:rFonts w:ascii="Arial" w:eastAsia="Malgun Gothic" w:hAnsi="Arial" w:cs="Arial"/>
      <w:color w:val="000000"/>
      <w:sz w:val="24"/>
      <w:szCs w:val="24"/>
      <w:lang w:eastAsia="ja-JP"/>
    </w:rPr>
  </w:style>
  <w:style w:type="character" w:customStyle="1" w:styleId="THChar">
    <w:name w:val="TH Char"/>
    <w:link w:val="TH"/>
    <w:qFormat/>
    <w:locked/>
    <w:rsid w:val="00106E4B"/>
    <w:rPr>
      <w:rFonts w:ascii="Arial" w:hAnsi="Arial" w:cs="Arial"/>
      <w:b/>
      <w:lang w:val="x-none" w:eastAsia="en-US"/>
    </w:rPr>
  </w:style>
  <w:style w:type="paragraph" w:customStyle="1" w:styleId="TH">
    <w:name w:val="TH"/>
    <w:basedOn w:val="a"/>
    <w:link w:val="THChar"/>
    <w:qFormat/>
    <w:rsid w:val="00106E4B"/>
    <w:pPr>
      <w:keepNext/>
      <w:keepLines/>
      <w:spacing w:before="60"/>
      <w:jc w:val="center"/>
    </w:pPr>
    <w:rPr>
      <w:rFonts w:ascii="Arial" w:hAnsi="Arial" w:cs="Arial"/>
      <w:b/>
      <w:lang w:val="x-none"/>
    </w:rPr>
  </w:style>
  <w:style w:type="table" w:styleId="af4">
    <w:name w:val="Table Grid"/>
    <w:basedOn w:val="a1"/>
    <w:qFormat/>
    <w:rsid w:val="009163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
    <w:link w:val="af6"/>
    <w:uiPriority w:val="99"/>
    <w:semiHidden/>
    <w:unhideWhenUsed/>
    <w:rsid w:val="00DF2FBF"/>
    <w:pPr>
      <w:spacing w:after="0"/>
    </w:pPr>
    <w:rPr>
      <w:sz w:val="18"/>
      <w:szCs w:val="18"/>
    </w:rPr>
  </w:style>
  <w:style w:type="character" w:customStyle="1" w:styleId="af6">
    <w:name w:val="批注框文本 字符"/>
    <w:basedOn w:val="a0"/>
    <w:link w:val="af5"/>
    <w:uiPriority w:val="99"/>
    <w:semiHidden/>
    <w:rsid w:val="00DF2FBF"/>
    <w:rPr>
      <w:rFonts w:ascii="Times New Roman" w:hAnsi="Times New Roman"/>
      <w:sz w:val="18"/>
      <w:szCs w:val="18"/>
      <w:lang w:val="en-GB" w:eastAsia="en-US"/>
    </w:rPr>
  </w:style>
  <w:style w:type="paragraph" w:customStyle="1" w:styleId="Proposal">
    <w:name w:val="Proposal"/>
    <w:basedOn w:val="a3"/>
    <w:next w:val="a"/>
    <w:link w:val="ProposalChar"/>
    <w:qFormat/>
    <w:rsid w:val="00E8060F"/>
    <w:pPr>
      <w:numPr>
        <w:numId w:val="3"/>
      </w:numPr>
      <w:ind w:firstLineChars="0"/>
    </w:pPr>
    <w:rPr>
      <w:b/>
      <w:lang w:val="en-US" w:eastAsia="zh-CN"/>
    </w:rPr>
  </w:style>
  <w:style w:type="paragraph" w:customStyle="1" w:styleId="Observation">
    <w:name w:val="Observation"/>
    <w:basedOn w:val="a3"/>
    <w:next w:val="a"/>
    <w:link w:val="ObservationChar"/>
    <w:qFormat/>
    <w:rsid w:val="00E8060F"/>
    <w:pPr>
      <w:numPr>
        <w:numId w:val="4"/>
      </w:numPr>
      <w:tabs>
        <w:tab w:val="left" w:pos="730"/>
      </w:tabs>
      <w:ind w:firstLineChars="0"/>
    </w:pPr>
    <w:rPr>
      <w:b/>
      <w:lang w:eastAsia="zh-CN"/>
    </w:rPr>
  </w:style>
  <w:style w:type="character" w:customStyle="1" w:styleId="ProposalChar">
    <w:name w:val="Proposal Char"/>
    <w:basedOn w:val="a4"/>
    <w:link w:val="Proposal"/>
    <w:rsid w:val="00E8060F"/>
    <w:rPr>
      <w:rFonts w:ascii="Times New Roman" w:hAnsi="Times New Roman"/>
      <w:b/>
    </w:rPr>
  </w:style>
  <w:style w:type="paragraph" w:styleId="af7">
    <w:name w:val="caption"/>
    <w:basedOn w:val="a"/>
    <w:next w:val="a"/>
    <w:uiPriority w:val="35"/>
    <w:unhideWhenUsed/>
    <w:qFormat/>
    <w:rsid w:val="00E77C55"/>
    <w:rPr>
      <w:rFonts w:asciiTheme="majorHAnsi" w:eastAsia="黑体" w:hAnsiTheme="majorHAnsi" w:cstheme="majorBidi"/>
    </w:rPr>
  </w:style>
  <w:style w:type="character" w:customStyle="1" w:styleId="ObservationChar">
    <w:name w:val="Observation Char"/>
    <w:basedOn w:val="a4"/>
    <w:link w:val="Observation"/>
    <w:rsid w:val="00E8060F"/>
    <w:rPr>
      <w:rFonts w:ascii="Times New Roman" w:hAnsi="Times New Roman"/>
      <w:b/>
      <w:lang w:val="en-GB"/>
    </w:rPr>
  </w:style>
  <w:style w:type="character" w:styleId="af8">
    <w:name w:val="Hyperlink"/>
    <w:basedOn w:val="a0"/>
    <w:uiPriority w:val="99"/>
    <w:unhideWhenUsed/>
    <w:rsid w:val="00DA1D78"/>
    <w:rPr>
      <w:color w:val="0563C1" w:themeColor="hyperlink"/>
      <w:u w:val="single"/>
    </w:rPr>
  </w:style>
  <w:style w:type="character" w:styleId="af9">
    <w:name w:val="FollowedHyperlink"/>
    <w:basedOn w:val="a0"/>
    <w:uiPriority w:val="99"/>
    <w:semiHidden/>
    <w:unhideWhenUsed/>
    <w:rsid w:val="00DA1D78"/>
    <w:rPr>
      <w:color w:val="954F72" w:themeColor="followedHyperlink"/>
      <w:u w:val="single"/>
    </w:rPr>
  </w:style>
  <w:style w:type="table" w:customStyle="1" w:styleId="11">
    <w:name w:val="网格型1"/>
    <w:basedOn w:val="a1"/>
    <w:next w:val="af4"/>
    <w:qFormat/>
    <w:rsid w:val="009A6B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basedOn w:val="a0"/>
    <w:uiPriority w:val="99"/>
    <w:semiHidden/>
    <w:unhideWhenUsed/>
    <w:rsid w:val="00BD6A04"/>
    <w:rPr>
      <w:color w:val="605E5C"/>
      <w:shd w:val="clear" w:color="auto" w:fill="E1DFDD"/>
    </w:rPr>
  </w:style>
  <w:style w:type="character" w:styleId="afa">
    <w:name w:val="annotation reference"/>
    <w:basedOn w:val="a0"/>
    <w:uiPriority w:val="99"/>
    <w:semiHidden/>
    <w:unhideWhenUsed/>
    <w:rsid w:val="005876C9"/>
    <w:rPr>
      <w:sz w:val="21"/>
      <w:szCs w:val="21"/>
    </w:rPr>
  </w:style>
  <w:style w:type="paragraph" w:styleId="afb">
    <w:name w:val="annotation text"/>
    <w:basedOn w:val="a"/>
    <w:link w:val="afc"/>
    <w:uiPriority w:val="99"/>
    <w:semiHidden/>
    <w:unhideWhenUsed/>
    <w:rsid w:val="005876C9"/>
  </w:style>
  <w:style w:type="character" w:customStyle="1" w:styleId="afc">
    <w:name w:val="批注文字 字符"/>
    <w:basedOn w:val="a0"/>
    <w:link w:val="afb"/>
    <w:uiPriority w:val="99"/>
    <w:semiHidden/>
    <w:rsid w:val="005876C9"/>
    <w:rPr>
      <w:rFonts w:ascii="Times New Roman" w:hAnsi="Times New Roman"/>
      <w:lang w:val="en-GB" w:eastAsia="en-US"/>
    </w:rPr>
  </w:style>
  <w:style w:type="paragraph" w:styleId="afd">
    <w:name w:val="annotation subject"/>
    <w:basedOn w:val="afb"/>
    <w:next w:val="afb"/>
    <w:link w:val="afe"/>
    <w:uiPriority w:val="99"/>
    <w:semiHidden/>
    <w:unhideWhenUsed/>
    <w:rsid w:val="005876C9"/>
    <w:rPr>
      <w:b/>
      <w:bCs/>
    </w:rPr>
  </w:style>
  <w:style w:type="character" w:customStyle="1" w:styleId="afe">
    <w:name w:val="批注主题 字符"/>
    <w:basedOn w:val="afc"/>
    <w:link w:val="afd"/>
    <w:uiPriority w:val="99"/>
    <w:semiHidden/>
    <w:rsid w:val="005876C9"/>
    <w:rPr>
      <w:rFonts w:ascii="Times New Roman" w:hAnsi="Times New Roman"/>
      <w:b/>
      <w:bCs/>
      <w:lang w:val="en-GB" w:eastAsia="en-US"/>
    </w:rPr>
  </w:style>
  <w:style w:type="table" w:customStyle="1" w:styleId="21">
    <w:name w:val="网格型2"/>
    <w:basedOn w:val="a1"/>
    <w:next w:val="af4"/>
    <w:qFormat/>
    <w:rsid w:val="0047416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4"/>
    <w:qFormat/>
    <w:rsid w:val="00F62AC9"/>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4"/>
    <w:qFormat/>
    <w:rsid w:val="00662A9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a1"/>
    <w:next w:val="af4"/>
    <w:qFormat/>
    <w:rsid w:val="001F66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a1"/>
    <w:next w:val="af4"/>
    <w:qFormat/>
    <w:rsid w:val="001F66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a1"/>
    <w:next w:val="af4"/>
    <w:qFormat/>
    <w:rsid w:val="001F660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a1"/>
    <w:next w:val="af4"/>
    <w:qFormat/>
    <w:rsid w:val="00AC0B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a1"/>
    <w:next w:val="af4"/>
    <w:qFormat/>
    <w:rsid w:val="00AC0B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rsid w:val="00262B90"/>
    <w:rPr>
      <w:rFonts w:ascii="Arial" w:hAnsi="Arial"/>
      <w:sz w:val="18"/>
      <w:lang w:eastAsia="en-US"/>
    </w:rPr>
  </w:style>
  <w:style w:type="paragraph" w:customStyle="1" w:styleId="EQ">
    <w:name w:val="EQ"/>
    <w:basedOn w:val="a"/>
    <w:next w:val="a"/>
    <w:rsid w:val="009227B3"/>
    <w:pPr>
      <w:keepLines/>
      <w:tabs>
        <w:tab w:val="center" w:pos="4536"/>
        <w:tab w:val="right" w:pos="9072"/>
      </w:tabs>
    </w:pPr>
    <w:rPr>
      <w:rFonts w:eastAsiaTheme="minorEastAsia"/>
      <w:noProof/>
    </w:rPr>
  </w:style>
  <w:style w:type="paragraph" w:customStyle="1" w:styleId="B1">
    <w:name w:val="B1"/>
    <w:basedOn w:val="a"/>
    <w:link w:val="B1Char"/>
    <w:rsid w:val="009227B3"/>
    <w:pPr>
      <w:ind w:left="568" w:hanging="284"/>
    </w:pPr>
    <w:rPr>
      <w:rFonts w:eastAsiaTheme="minorEastAsia"/>
    </w:rPr>
  </w:style>
  <w:style w:type="character" w:customStyle="1" w:styleId="B1Char">
    <w:name w:val="B1 Char"/>
    <w:link w:val="B1"/>
    <w:rsid w:val="009227B3"/>
    <w:rPr>
      <w:rFonts w:ascii="Times New Roman" w:eastAsiaTheme="minorEastAsia"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92160">
      <w:bodyDiv w:val="1"/>
      <w:marLeft w:val="0"/>
      <w:marRight w:val="0"/>
      <w:marTop w:val="0"/>
      <w:marBottom w:val="0"/>
      <w:divBdr>
        <w:top w:val="none" w:sz="0" w:space="0" w:color="auto"/>
        <w:left w:val="none" w:sz="0" w:space="0" w:color="auto"/>
        <w:bottom w:val="none" w:sz="0" w:space="0" w:color="auto"/>
        <w:right w:val="none" w:sz="0" w:space="0" w:color="auto"/>
      </w:divBdr>
    </w:div>
    <w:div w:id="16008760">
      <w:bodyDiv w:val="1"/>
      <w:marLeft w:val="0"/>
      <w:marRight w:val="0"/>
      <w:marTop w:val="0"/>
      <w:marBottom w:val="0"/>
      <w:divBdr>
        <w:top w:val="none" w:sz="0" w:space="0" w:color="auto"/>
        <w:left w:val="none" w:sz="0" w:space="0" w:color="auto"/>
        <w:bottom w:val="none" w:sz="0" w:space="0" w:color="auto"/>
        <w:right w:val="none" w:sz="0" w:space="0" w:color="auto"/>
      </w:divBdr>
    </w:div>
    <w:div w:id="31855152">
      <w:bodyDiv w:val="1"/>
      <w:marLeft w:val="0"/>
      <w:marRight w:val="0"/>
      <w:marTop w:val="0"/>
      <w:marBottom w:val="0"/>
      <w:divBdr>
        <w:top w:val="none" w:sz="0" w:space="0" w:color="auto"/>
        <w:left w:val="none" w:sz="0" w:space="0" w:color="auto"/>
        <w:bottom w:val="none" w:sz="0" w:space="0" w:color="auto"/>
        <w:right w:val="none" w:sz="0" w:space="0" w:color="auto"/>
      </w:divBdr>
    </w:div>
    <w:div w:id="32734369">
      <w:bodyDiv w:val="1"/>
      <w:marLeft w:val="0"/>
      <w:marRight w:val="0"/>
      <w:marTop w:val="0"/>
      <w:marBottom w:val="0"/>
      <w:divBdr>
        <w:top w:val="none" w:sz="0" w:space="0" w:color="auto"/>
        <w:left w:val="none" w:sz="0" w:space="0" w:color="auto"/>
        <w:bottom w:val="none" w:sz="0" w:space="0" w:color="auto"/>
        <w:right w:val="none" w:sz="0" w:space="0" w:color="auto"/>
      </w:divBdr>
      <w:divsChild>
        <w:div w:id="190730443">
          <w:marLeft w:val="1800"/>
          <w:marRight w:val="0"/>
          <w:marTop w:val="115"/>
          <w:marBottom w:val="0"/>
          <w:divBdr>
            <w:top w:val="none" w:sz="0" w:space="0" w:color="auto"/>
            <w:left w:val="none" w:sz="0" w:space="0" w:color="auto"/>
            <w:bottom w:val="none" w:sz="0" w:space="0" w:color="auto"/>
            <w:right w:val="none" w:sz="0" w:space="0" w:color="auto"/>
          </w:divBdr>
        </w:div>
        <w:div w:id="829252146">
          <w:marLeft w:val="1166"/>
          <w:marRight w:val="0"/>
          <w:marTop w:val="115"/>
          <w:marBottom w:val="0"/>
          <w:divBdr>
            <w:top w:val="none" w:sz="0" w:space="0" w:color="auto"/>
            <w:left w:val="none" w:sz="0" w:space="0" w:color="auto"/>
            <w:bottom w:val="none" w:sz="0" w:space="0" w:color="auto"/>
            <w:right w:val="none" w:sz="0" w:space="0" w:color="auto"/>
          </w:divBdr>
        </w:div>
        <w:div w:id="859515907">
          <w:marLeft w:val="547"/>
          <w:marRight w:val="0"/>
          <w:marTop w:val="115"/>
          <w:marBottom w:val="0"/>
          <w:divBdr>
            <w:top w:val="none" w:sz="0" w:space="0" w:color="auto"/>
            <w:left w:val="none" w:sz="0" w:space="0" w:color="auto"/>
            <w:bottom w:val="none" w:sz="0" w:space="0" w:color="auto"/>
            <w:right w:val="none" w:sz="0" w:space="0" w:color="auto"/>
          </w:divBdr>
        </w:div>
        <w:div w:id="1269435580">
          <w:marLeft w:val="1800"/>
          <w:marRight w:val="0"/>
          <w:marTop w:val="115"/>
          <w:marBottom w:val="0"/>
          <w:divBdr>
            <w:top w:val="none" w:sz="0" w:space="0" w:color="auto"/>
            <w:left w:val="none" w:sz="0" w:space="0" w:color="auto"/>
            <w:bottom w:val="none" w:sz="0" w:space="0" w:color="auto"/>
            <w:right w:val="none" w:sz="0" w:space="0" w:color="auto"/>
          </w:divBdr>
        </w:div>
        <w:div w:id="1314866687">
          <w:marLeft w:val="1800"/>
          <w:marRight w:val="0"/>
          <w:marTop w:val="115"/>
          <w:marBottom w:val="0"/>
          <w:divBdr>
            <w:top w:val="none" w:sz="0" w:space="0" w:color="auto"/>
            <w:left w:val="none" w:sz="0" w:space="0" w:color="auto"/>
            <w:bottom w:val="none" w:sz="0" w:space="0" w:color="auto"/>
            <w:right w:val="none" w:sz="0" w:space="0" w:color="auto"/>
          </w:divBdr>
        </w:div>
      </w:divsChild>
    </w:div>
    <w:div w:id="65803926">
      <w:bodyDiv w:val="1"/>
      <w:marLeft w:val="0"/>
      <w:marRight w:val="0"/>
      <w:marTop w:val="0"/>
      <w:marBottom w:val="0"/>
      <w:divBdr>
        <w:top w:val="none" w:sz="0" w:space="0" w:color="auto"/>
        <w:left w:val="none" w:sz="0" w:space="0" w:color="auto"/>
        <w:bottom w:val="none" w:sz="0" w:space="0" w:color="auto"/>
        <w:right w:val="none" w:sz="0" w:space="0" w:color="auto"/>
      </w:divBdr>
      <w:divsChild>
        <w:div w:id="166292181">
          <w:marLeft w:val="1800"/>
          <w:marRight w:val="0"/>
          <w:marTop w:val="115"/>
          <w:marBottom w:val="0"/>
          <w:divBdr>
            <w:top w:val="none" w:sz="0" w:space="0" w:color="auto"/>
            <w:left w:val="none" w:sz="0" w:space="0" w:color="auto"/>
            <w:bottom w:val="none" w:sz="0" w:space="0" w:color="auto"/>
            <w:right w:val="none" w:sz="0" w:space="0" w:color="auto"/>
          </w:divBdr>
        </w:div>
        <w:div w:id="1780300177">
          <w:marLeft w:val="1166"/>
          <w:marRight w:val="0"/>
          <w:marTop w:val="115"/>
          <w:marBottom w:val="0"/>
          <w:divBdr>
            <w:top w:val="none" w:sz="0" w:space="0" w:color="auto"/>
            <w:left w:val="none" w:sz="0" w:space="0" w:color="auto"/>
            <w:bottom w:val="none" w:sz="0" w:space="0" w:color="auto"/>
            <w:right w:val="none" w:sz="0" w:space="0" w:color="auto"/>
          </w:divBdr>
        </w:div>
      </w:divsChild>
    </w:div>
    <w:div w:id="68965551">
      <w:bodyDiv w:val="1"/>
      <w:marLeft w:val="0"/>
      <w:marRight w:val="0"/>
      <w:marTop w:val="0"/>
      <w:marBottom w:val="0"/>
      <w:divBdr>
        <w:top w:val="none" w:sz="0" w:space="0" w:color="auto"/>
        <w:left w:val="none" w:sz="0" w:space="0" w:color="auto"/>
        <w:bottom w:val="none" w:sz="0" w:space="0" w:color="auto"/>
        <w:right w:val="none" w:sz="0" w:space="0" w:color="auto"/>
      </w:divBdr>
    </w:div>
    <w:div w:id="71858978">
      <w:bodyDiv w:val="1"/>
      <w:marLeft w:val="0"/>
      <w:marRight w:val="0"/>
      <w:marTop w:val="0"/>
      <w:marBottom w:val="0"/>
      <w:divBdr>
        <w:top w:val="none" w:sz="0" w:space="0" w:color="auto"/>
        <w:left w:val="none" w:sz="0" w:space="0" w:color="auto"/>
        <w:bottom w:val="none" w:sz="0" w:space="0" w:color="auto"/>
        <w:right w:val="none" w:sz="0" w:space="0" w:color="auto"/>
      </w:divBdr>
    </w:div>
    <w:div w:id="79103597">
      <w:bodyDiv w:val="1"/>
      <w:marLeft w:val="0"/>
      <w:marRight w:val="0"/>
      <w:marTop w:val="0"/>
      <w:marBottom w:val="0"/>
      <w:divBdr>
        <w:top w:val="none" w:sz="0" w:space="0" w:color="auto"/>
        <w:left w:val="none" w:sz="0" w:space="0" w:color="auto"/>
        <w:bottom w:val="none" w:sz="0" w:space="0" w:color="auto"/>
        <w:right w:val="none" w:sz="0" w:space="0" w:color="auto"/>
      </w:divBdr>
      <w:divsChild>
        <w:div w:id="729578281">
          <w:marLeft w:val="547"/>
          <w:marRight w:val="0"/>
          <w:marTop w:val="86"/>
          <w:marBottom w:val="0"/>
          <w:divBdr>
            <w:top w:val="none" w:sz="0" w:space="0" w:color="auto"/>
            <w:left w:val="none" w:sz="0" w:space="0" w:color="auto"/>
            <w:bottom w:val="none" w:sz="0" w:space="0" w:color="auto"/>
            <w:right w:val="none" w:sz="0" w:space="0" w:color="auto"/>
          </w:divBdr>
        </w:div>
        <w:div w:id="965355859">
          <w:marLeft w:val="1166"/>
          <w:marRight w:val="0"/>
          <w:marTop w:val="72"/>
          <w:marBottom w:val="0"/>
          <w:divBdr>
            <w:top w:val="none" w:sz="0" w:space="0" w:color="auto"/>
            <w:left w:val="none" w:sz="0" w:space="0" w:color="auto"/>
            <w:bottom w:val="none" w:sz="0" w:space="0" w:color="auto"/>
            <w:right w:val="none" w:sz="0" w:space="0" w:color="auto"/>
          </w:divBdr>
        </w:div>
        <w:div w:id="1742294535">
          <w:marLeft w:val="1166"/>
          <w:marRight w:val="0"/>
          <w:marTop w:val="72"/>
          <w:marBottom w:val="0"/>
          <w:divBdr>
            <w:top w:val="none" w:sz="0" w:space="0" w:color="auto"/>
            <w:left w:val="none" w:sz="0" w:space="0" w:color="auto"/>
            <w:bottom w:val="none" w:sz="0" w:space="0" w:color="auto"/>
            <w:right w:val="none" w:sz="0" w:space="0" w:color="auto"/>
          </w:divBdr>
        </w:div>
      </w:divsChild>
    </w:div>
    <w:div w:id="85538112">
      <w:bodyDiv w:val="1"/>
      <w:marLeft w:val="0"/>
      <w:marRight w:val="0"/>
      <w:marTop w:val="0"/>
      <w:marBottom w:val="0"/>
      <w:divBdr>
        <w:top w:val="none" w:sz="0" w:space="0" w:color="auto"/>
        <w:left w:val="none" w:sz="0" w:space="0" w:color="auto"/>
        <w:bottom w:val="none" w:sz="0" w:space="0" w:color="auto"/>
        <w:right w:val="none" w:sz="0" w:space="0" w:color="auto"/>
      </w:divBdr>
    </w:div>
    <w:div w:id="94597339">
      <w:bodyDiv w:val="1"/>
      <w:marLeft w:val="0"/>
      <w:marRight w:val="0"/>
      <w:marTop w:val="0"/>
      <w:marBottom w:val="0"/>
      <w:divBdr>
        <w:top w:val="none" w:sz="0" w:space="0" w:color="auto"/>
        <w:left w:val="none" w:sz="0" w:space="0" w:color="auto"/>
        <w:bottom w:val="none" w:sz="0" w:space="0" w:color="auto"/>
        <w:right w:val="none" w:sz="0" w:space="0" w:color="auto"/>
      </w:divBdr>
    </w:div>
    <w:div w:id="108016789">
      <w:bodyDiv w:val="1"/>
      <w:marLeft w:val="0"/>
      <w:marRight w:val="0"/>
      <w:marTop w:val="0"/>
      <w:marBottom w:val="0"/>
      <w:divBdr>
        <w:top w:val="none" w:sz="0" w:space="0" w:color="auto"/>
        <w:left w:val="none" w:sz="0" w:space="0" w:color="auto"/>
        <w:bottom w:val="none" w:sz="0" w:space="0" w:color="auto"/>
        <w:right w:val="none" w:sz="0" w:space="0" w:color="auto"/>
      </w:divBdr>
    </w:div>
    <w:div w:id="162166607">
      <w:bodyDiv w:val="1"/>
      <w:marLeft w:val="0"/>
      <w:marRight w:val="0"/>
      <w:marTop w:val="0"/>
      <w:marBottom w:val="0"/>
      <w:divBdr>
        <w:top w:val="none" w:sz="0" w:space="0" w:color="auto"/>
        <w:left w:val="none" w:sz="0" w:space="0" w:color="auto"/>
        <w:bottom w:val="none" w:sz="0" w:space="0" w:color="auto"/>
        <w:right w:val="none" w:sz="0" w:space="0" w:color="auto"/>
      </w:divBdr>
    </w:div>
    <w:div w:id="175852830">
      <w:bodyDiv w:val="1"/>
      <w:marLeft w:val="0"/>
      <w:marRight w:val="0"/>
      <w:marTop w:val="0"/>
      <w:marBottom w:val="0"/>
      <w:divBdr>
        <w:top w:val="none" w:sz="0" w:space="0" w:color="auto"/>
        <w:left w:val="none" w:sz="0" w:space="0" w:color="auto"/>
        <w:bottom w:val="none" w:sz="0" w:space="0" w:color="auto"/>
        <w:right w:val="none" w:sz="0" w:space="0" w:color="auto"/>
      </w:divBdr>
    </w:div>
    <w:div w:id="189538496">
      <w:bodyDiv w:val="1"/>
      <w:marLeft w:val="0"/>
      <w:marRight w:val="0"/>
      <w:marTop w:val="0"/>
      <w:marBottom w:val="0"/>
      <w:divBdr>
        <w:top w:val="none" w:sz="0" w:space="0" w:color="auto"/>
        <w:left w:val="none" w:sz="0" w:space="0" w:color="auto"/>
        <w:bottom w:val="none" w:sz="0" w:space="0" w:color="auto"/>
        <w:right w:val="none" w:sz="0" w:space="0" w:color="auto"/>
      </w:divBdr>
    </w:div>
    <w:div w:id="215357550">
      <w:bodyDiv w:val="1"/>
      <w:marLeft w:val="0"/>
      <w:marRight w:val="0"/>
      <w:marTop w:val="0"/>
      <w:marBottom w:val="0"/>
      <w:divBdr>
        <w:top w:val="none" w:sz="0" w:space="0" w:color="auto"/>
        <w:left w:val="none" w:sz="0" w:space="0" w:color="auto"/>
        <w:bottom w:val="none" w:sz="0" w:space="0" w:color="auto"/>
        <w:right w:val="none" w:sz="0" w:space="0" w:color="auto"/>
      </w:divBdr>
      <w:divsChild>
        <w:div w:id="167791131">
          <w:marLeft w:val="1800"/>
          <w:marRight w:val="0"/>
          <w:marTop w:val="72"/>
          <w:marBottom w:val="0"/>
          <w:divBdr>
            <w:top w:val="none" w:sz="0" w:space="0" w:color="auto"/>
            <w:left w:val="none" w:sz="0" w:space="0" w:color="auto"/>
            <w:bottom w:val="none" w:sz="0" w:space="0" w:color="auto"/>
            <w:right w:val="none" w:sz="0" w:space="0" w:color="auto"/>
          </w:divBdr>
        </w:div>
        <w:div w:id="390883335">
          <w:marLeft w:val="1166"/>
          <w:marRight w:val="0"/>
          <w:marTop w:val="86"/>
          <w:marBottom w:val="0"/>
          <w:divBdr>
            <w:top w:val="none" w:sz="0" w:space="0" w:color="auto"/>
            <w:left w:val="none" w:sz="0" w:space="0" w:color="auto"/>
            <w:bottom w:val="none" w:sz="0" w:space="0" w:color="auto"/>
            <w:right w:val="none" w:sz="0" w:space="0" w:color="auto"/>
          </w:divBdr>
        </w:div>
        <w:div w:id="626550417">
          <w:marLeft w:val="1166"/>
          <w:marRight w:val="0"/>
          <w:marTop w:val="86"/>
          <w:marBottom w:val="0"/>
          <w:divBdr>
            <w:top w:val="none" w:sz="0" w:space="0" w:color="auto"/>
            <w:left w:val="none" w:sz="0" w:space="0" w:color="auto"/>
            <w:bottom w:val="none" w:sz="0" w:space="0" w:color="auto"/>
            <w:right w:val="none" w:sz="0" w:space="0" w:color="auto"/>
          </w:divBdr>
        </w:div>
        <w:div w:id="723601727">
          <w:marLeft w:val="1166"/>
          <w:marRight w:val="0"/>
          <w:marTop w:val="86"/>
          <w:marBottom w:val="0"/>
          <w:divBdr>
            <w:top w:val="none" w:sz="0" w:space="0" w:color="auto"/>
            <w:left w:val="none" w:sz="0" w:space="0" w:color="auto"/>
            <w:bottom w:val="none" w:sz="0" w:space="0" w:color="auto"/>
            <w:right w:val="none" w:sz="0" w:space="0" w:color="auto"/>
          </w:divBdr>
        </w:div>
        <w:div w:id="757098533">
          <w:marLeft w:val="547"/>
          <w:marRight w:val="0"/>
          <w:marTop w:val="96"/>
          <w:marBottom w:val="0"/>
          <w:divBdr>
            <w:top w:val="none" w:sz="0" w:space="0" w:color="auto"/>
            <w:left w:val="none" w:sz="0" w:space="0" w:color="auto"/>
            <w:bottom w:val="none" w:sz="0" w:space="0" w:color="auto"/>
            <w:right w:val="none" w:sz="0" w:space="0" w:color="auto"/>
          </w:divBdr>
        </w:div>
        <w:div w:id="900407560">
          <w:marLeft w:val="547"/>
          <w:marRight w:val="0"/>
          <w:marTop w:val="96"/>
          <w:marBottom w:val="0"/>
          <w:divBdr>
            <w:top w:val="none" w:sz="0" w:space="0" w:color="auto"/>
            <w:left w:val="none" w:sz="0" w:space="0" w:color="auto"/>
            <w:bottom w:val="none" w:sz="0" w:space="0" w:color="auto"/>
            <w:right w:val="none" w:sz="0" w:space="0" w:color="auto"/>
          </w:divBdr>
        </w:div>
        <w:div w:id="1331325425">
          <w:marLeft w:val="1166"/>
          <w:marRight w:val="0"/>
          <w:marTop w:val="86"/>
          <w:marBottom w:val="0"/>
          <w:divBdr>
            <w:top w:val="none" w:sz="0" w:space="0" w:color="auto"/>
            <w:left w:val="none" w:sz="0" w:space="0" w:color="auto"/>
            <w:bottom w:val="none" w:sz="0" w:space="0" w:color="auto"/>
            <w:right w:val="none" w:sz="0" w:space="0" w:color="auto"/>
          </w:divBdr>
        </w:div>
        <w:div w:id="1391998268">
          <w:marLeft w:val="1166"/>
          <w:marRight w:val="0"/>
          <w:marTop w:val="86"/>
          <w:marBottom w:val="0"/>
          <w:divBdr>
            <w:top w:val="none" w:sz="0" w:space="0" w:color="auto"/>
            <w:left w:val="none" w:sz="0" w:space="0" w:color="auto"/>
            <w:bottom w:val="none" w:sz="0" w:space="0" w:color="auto"/>
            <w:right w:val="none" w:sz="0" w:space="0" w:color="auto"/>
          </w:divBdr>
        </w:div>
        <w:div w:id="1785346673">
          <w:marLeft w:val="1166"/>
          <w:marRight w:val="0"/>
          <w:marTop w:val="86"/>
          <w:marBottom w:val="0"/>
          <w:divBdr>
            <w:top w:val="none" w:sz="0" w:space="0" w:color="auto"/>
            <w:left w:val="none" w:sz="0" w:space="0" w:color="auto"/>
            <w:bottom w:val="none" w:sz="0" w:space="0" w:color="auto"/>
            <w:right w:val="none" w:sz="0" w:space="0" w:color="auto"/>
          </w:divBdr>
        </w:div>
        <w:div w:id="1836678013">
          <w:marLeft w:val="1800"/>
          <w:marRight w:val="0"/>
          <w:marTop w:val="72"/>
          <w:marBottom w:val="0"/>
          <w:divBdr>
            <w:top w:val="none" w:sz="0" w:space="0" w:color="auto"/>
            <w:left w:val="none" w:sz="0" w:space="0" w:color="auto"/>
            <w:bottom w:val="none" w:sz="0" w:space="0" w:color="auto"/>
            <w:right w:val="none" w:sz="0" w:space="0" w:color="auto"/>
          </w:divBdr>
        </w:div>
      </w:divsChild>
    </w:div>
    <w:div w:id="235095049">
      <w:bodyDiv w:val="1"/>
      <w:marLeft w:val="0"/>
      <w:marRight w:val="0"/>
      <w:marTop w:val="0"/>
      <w:marBottom w:val="0"/>
      <w:divBdr>
        <w:top w:val="none" w:sz="0" w:space="0" w:color="auto"/>
        <w:left w:val="none" w:sz="0" w:space="0" w:color="auto"/>
        <w:bottom w:val="none" w:sz="0" w:space="0" w:color="auto"/>
        <w:right w:val="none" w:sz="0" w:space="0" w:color="auto"/>
      </w:divBdr>
    </w:div>
    <w:div w:id="240144782">
      <w:bodyDiv w:val="1"/>
      <w:marLeft w:val="0"/>
      <w:marRight w:val="0"/>
      <w:marTop w:val="0"/>
      <w:marBottom w:val="0"/>
      <w:divBdr>
        <w:top w:val="none" w:sz="0" w:space="0" w:color="auto"/>
        <w:left w:val="none" w:sz="0" w:space="0" w:color="auto"/>
        <w:bottom w:val="none" w:sz="0" w:space="0" w:color="auto"/>
        <w:right w:val="none" w:sz="0" w:space="0" w:color="auto"/>
      </w:divBdr>
    </w:div>
    <w:div w:id="245767227">
      <w:bodyDiv w:val="1"/>
      <w:marLeft w:val="0"/>
      <w:marRight w:val="0"/>
      <w:marTop w:val="0"/>
      <w:marBottom w:val="0"/>
      <w:divBdr>
        <w:top w:val="none" w:sz="0" w:space="0" w:color="auto"/>
        <w:left w:val="none" w:sz="0" w:space="0" w:color="auto"/>
        <w:bottom w:val="none" w:sz="0" w:space="0" w:color="auto"/>
        <w:right w:val="none" w:sz="0" w:space="0" w:color="auto"/>
      </w:divBdr>
      <w:divsChild>
        <w:div w:id="1495418645">
          <w:marLeft w:val="547"/>
          <w:marRight w:val="0"/>
          <w:marTop w:val="86"/>
          <w:marBottom w:val="0"/>
          <w:divBdr>
            <w:top w:val="none" w:sz="0" w:space="0" w:color="auto"/>
            <w:left w:val="none" w:sz="0" w:space="0" w:color="auto"/>
            <w:bottom w:val="none" w:sz="0" w:space="0" w:color="auto"/>
            <w:right w:val="none" w:sz="0" w:space="0" w:color="auto"/>
          </w:divBdr>
        </w:div>
      </w:divsChild>
    </w:div>
    <w:div w:id="280889114">
      <w:bodyDiv w:val="1"/>
      <w:marLeft w:val="0"/>
      <w:marRight w:val="0"/>
      <w:marTop w:val="0"/>
      <w:marBottom w:val="0"/>
      <w:divBdr>
        <w:top w:val="none" w:sz="0" w:space="0" w:color="auto"/>
        <w:left w:val="none" w:sz="0" w:space="0" w:color="auto"/>
        <w:bottom w:val="none" w:sz="0" w:space="0" w:color="auto"/>
        <w:right w:val="none" w:sz="0" w:space="0" w:color="auto"/>
      </w:divBdr>
    </w:div>
    <w:div w:id="299699369">
      <w:bodyDiv w:val="1"/>
      <w:marLeft w:val="0"/>
      <w:marRight w:val="0"/>
      <w:marTop w:val="0"/>
      <w:marBottom w:val="0"/>
      <w:divBdr>
        <w:top w:val="none" w:sz="0" w:space="0" w:color="auto"/>
        <w:left w:val="none" w:sz="0" w:space="0" w:color="auto"/>
        <w:bottom w:val="none" w:sz="0" w:space="0" w:color="auto"/>
        <w:right w:val="none" w:sz="0" w:space="0" w:color="auto"/>
      </w:divBdr>
      <w:divsChild>
        <w:div w:id="23486663">
          <w:marLeft w:val="1800"/>
          <w:marRight w:val="0"/>
          <w:marTop w:val="48"/>
          <w:marBottom w:val="0"/>
          <w:divBdr>
            <w:top w:val="none" w:sz="0" w:space="0" w:color="auto"/>
            <w:left w:val="none" w:sz="0" w:space="0" w:color="auto"/>
            <w:bottom w:val="none" w:sz="0" w:space="0" w:color="auto"/>
            <w:right w:val="none" w:sz="0" w:space="0" w:color="auto"/>
          </w:divBdr>
        </w:div>
        <w:div w:id="23679417">
          <w:marLeft w:val="1800"/>
          <w:marRight w:val="0"/>
          <w:marTop w:val="48"/>
          <w:marBottom w:val="0"/>
          <w:divBdr>
            <w:top w:val="none" w:sz="0" w:space="0" w:color="auto"/>
            <w:left w:val="none" w:sz="0" w:space="0" w:color="auto"/>
            <w:bottom w:val="none" w:sz="0" w:space="0" w:color="auto"/>
            <w:right w:val="none" w:sz="0" w:space="0" w:color="auto"/>
          </w:divBdr>
        </w:div>
        <w:div w:id="106317654">
          <w:marLeft w:val="1800"/>
          <w:marRight w:val="0"/>
          <w:marTop w:val="48"/>
          <w:marBottom w:val="0"/>
          <w:divBdr>
            <w:top w:val="none" w:sz="0" w:space="0" w:color="auto"/>
            <w:left w:val="none" w:sz="0" w:space="0" w:color="auto"/>
            <w:bottom w:val="none" w:sz="0" w:space="0" w:color="auto"/>
            <w:right w:val="none" w:sz="0" w:space="0" w:color="auto"/>
          </w:divBdr>
        </w:div>
        <w:div w:id="120928714">
          <w:marLeft w:val="1166"/>
          <w:marRight w:val="0"/>
          <w:marTop w:val="53"/>
          <w:marBottom w:val="0"/>
          <w:divBdr>
            <w:top w:val="none" w:sz="0" w:space="0" w:color="auto"/>
            <w:left w:val="none" w:sz="0" w:space="0" w:color="auto"/>
            <w:bottom w:val="none" w:sz="0" w:space="0" w:color="auto"/>
            <w:right w:val="none" w:sz="0" w:space="0" w:color="auto"/>
          </w:divBdr>
        </w:div>
        <w:div w:id="164518790">
          <w:marLeft w:val="1800"/>
          <w:marRight w:val="0"/>
          <w:marTop w:val="48"/>
          <w:marBottom w:val="0"/>
          <w:divBdr>
            <w:top w:val="none" w:sz="0" w:space="0" w:color="auto"/>
            <w:left w:val="none" w:sz="0" w:space="0" w:color="auto"/>
            <w:bottom w:val="none" w:sz="0" w:space="0" w:color="auto"/>
            <w:right w:val="none" w:sz="0" w:space="0" w:color="auto"/>
          </w:divBdr>
        </w:div>
        <w:div w:id="226308717">
          <w:marLeft w:val="1166"/>
          <w:marRight w:val="0"/>
          <w:marTop w:val="53"/>
          <w:marBottom w:val="0"/>
          <w:divBdr>
            <w:top w:val="none" w:sz="0" w:space="0" w:color="auto"/>
            <w:left w:val="none" w:sz="0" w:space="0" w:color="auto"/>
            <w:bottom w:val="none" w:sz="0" w:space="0" w:color="auto"/>
            <w:right w:val="none" w:sz="0" w:space="0" w:color="auto"/>
          </w:divBdr>
        </w:div>
        <w:div w:id="301429845">
          <w:marLeft w:val="1166"/>
          <w:marRight w:val="0"/>
          <w:marTop w:val="53"/>
          <w:marBottom w:val="0"/>
          <w:divBdr>
            <w:top w:val="none" w:sz="0" w:space="0" w:color="auto"/>
            <w:left w:val="none" w:sz="0" w:space="0" w:color="auto"/>
            <w:bottom w:val="none" w:sz="0" w:space="0" w:color="auto"/>
            <w:right w:val="none" w:sz="0" w:space="0" w:color="auto"/>
          </w:divBdr>
        </w:div>
        <w:div w:id="315380764">
          <w:marLeft w:val="1166"/>
          <w:marRight w:val="0"/>
          <w:marTop w:val="53"/>
          <w:marBottom w:val="0"/>
          <w:divBdr>
            <w:top w:val="none" w:sz="0" w:space="0" w:color="auto"/>
            <w:left w:val="none" w:sz="0" w:space="0" w:color="auto"/>
            <w:bottom w:val="none" w:sz="0" w:space="0" w:color="auto"/>
            <w:right w:val="none" w:sz="0" w:space="0" w:color="auto"/>
          </w:divBdr>
        </w:div>
        <w:div w:id="695933594">
          <w:marLeft w:val="1800"/>
          <w:marRight w:val="0"/>
          <w:marTop w:val="48"/>
          <w:marBottom w:val="0"/>
          <w:divBdr>
            <w:top w:val="none" w:sz="0" w:space="0" w:color="auto"/>
            <w:left w:val="none" w:sz="0" w:space="0" w:color="auto"/>
            <w:bottom w:val="none" w:sz="0" w:space="0" w:color="auto"/>
            <w:right w:val="none" w:sz="0" w:space="0" w:color="auto"/>
          </w:divBdr>
        </w:div>
        <w:div w:id="734014784">
          <w:marLeft w:val="1800"/>
          <w:marRight w:val="0"/>
          <w:marTop w:val="48"/>
          <w:marBottom w:val="0"/>
          <w:divBdr>
            <w:top w:val="none" w:sz="0" w:space="0" w:color="auto"/>
            <w:left w:val="none" w:sz="0" w:space="0" w:color="auto"/>
            <w:bottom w:val="none" w:sz="0" w:space="0" w:color="auto"/>
            <w:right w:val="none" w:sz="0" w:space="0" w:color="auto"/>
          </w:divBdr>
        </w:div>
        <w:div w:id="770858877">
          <w:marLeft w:val="1800"/>
          <w:marRight w:val="0"/>
          <w:marTop w:val="48"/>
          <w:marBottom w:val="0"/>
          <w:divBdr>
            <w:top w:val="none" w:sz="0" w:space="0" w:color="auto"/>
            <w:left w:val="none" w:sz="0" w:space="0" w:color="auto"/>
            <w:bottom w:val="none" w:sz="0" w:space="0" w:color="auto"/>
            <w:right w:val="none" w:sz="0" w:space="0" w:color="auto"/>
          </w:divBdr>
        </w:div>
        <w:div w:id="788167095">
          <w:marLeft w:val="1800"/>
          <w:marRight w:val="0"/>
          <w:marTop w:val="48"/>
          <w:marBottom w:val="0"/>
          <w:divBdr>
            <w:top w:val="none" w:sz="0" w:space="0" w:color="auto"/>
            <w:left w:val="none" w:sz="0" w:space="0" w:color="auto"/>
            <w:bottom w:val="none" w:sz="0" w:space="0" w:color="auto"/>
            <w:right w:val="none" w:sz="0" w:space="0" w:color="auto"/>
          </w:divBdr>
        </w:div>
        <w:div w:id="875390351">
          <w:marLeft w:val="1800"/>
          <w:marRight w:val="0"/>
          <w:marTop w:val="48"/>
          <w:marBottom w:val="0"/>
          <w:divBdr>
            <w:top w:val="none" w:sz="0" w:space="0" w:color="auto"/>
            <w:left w:val="none" w:sz="0" w:space="0" w:color="auto"/>
            <w:bottom w:val="none" w:sz="0" w:space="0" w:color="auto"/>
            <w:right w:val="none" w:sz="0" w:space="0" w:color="auto"/>
          </w:divBdr>
        </w:div>
        <w:div w:id="1053819575">
          <w:marLeft w:val="547"/>
          <w:marRight w:val="0"/>
          <w:marTop w:val="62"/>
          <w:marBottom w:val="0"/>
          <w:divBdr>
            <w:top w:val="none" w:sz="0" w:space="0" w:color="auto"/>
            <w:left w:val="none" w:sz="0" w:space="0" w:color="auto"/>
            <w:bottom w:val="none" w:sz="0" w:space="0" w:color="auto"/>
            <w:right w:val="none" w:sz="0" w:space="0" w:color="auto"/>
          </w:divBdr>
        </w:div>
        <w:div w:id="1599286536">
          <w:marLeft w:val="1800"/>
          <w:marRight w:val="0"/>
          <w:marTop w:val="48"/>
          <w:marBottom w:val="0"/>
          <w:divBdr>
            <w:top w:val="none" w:sz="0" w:space="0" w:color="auto"/>
            <w:left w:val="none" w:sz="0" w:space="0" w:color="auto"/>
            <w:bottom w:val="none" w:sz="0" w:space="0" w:color="auto"/>
            <w:right w:val="none" w:sz="0" w:space="0" w:color="auto"/>
          </w:divBdr>
        </w:div>
        <w:div w:id="1622419016">
          <w:marLeft w:val="1166"/>
          <w:marRight w:val="0"/>
          <w:marTop w:val="53"/>
          <w:marBottom w:val="0"/>
          <w:divBdr>
            <w:top w:val="none" w:sz="0" w:space="0" w:color="auto"/>
            <w:left w:val="none" w:sz="0" w:space="0" w:color="auto"/>
            <w:bottom w:val="none" w:sz="0" w:space="0" w:color="auto"/>
            <w:right w:val="none" w:sz="0" w:space="0" w:color="auto"/>
          </w:divBdr>
        </w:div>
        <w:div w:id="1878811216">
          <w:marLeft w:val="1166"/>
          <w:marRight w:val="0"/>
          <w:marTop w:val="53"/>
          <w:marBottom w:val="0"/>
          <w:divBdr>
            <w:top w:val="none" w:sz="0" w:space="0" w:color="auto"/>
            <w:left w:val="none" w:sz="0" w:space="0" w:color="auto"/>
            <w:bottom w:val="none" w:sz="0" w:space="0" w:color="auto"/>
            <w:right w:val="none" w:sz="0" w:space="0" w:color="auto"/>
          </w:divBdr>
        </w:div>
        <w:div w:id="1914315722">
          <w:marLeft w:val="1800"/>
          <w:marRight w:val="0"/>
          <w:marTop w:val="48"/>
          <w:marBottom w:val="0"/>
          <w:divBdr>
            <w:top w:val="none" w:sz="0" w:space="0" w:color="auto"/>
            <w:left w:val="none" w:sz="0" w:space="0" w:color="auto"/>
            <w:bottom w:val="none" w:sz="0" w:space="0" w:color="auto"/>
            <w:right w:val="none" w:sz="0" w:space="0" w:color="auto"/>
          </w:divBdr>
        </w:div>
        <w:div w:id="2134786793">
          <w:marLeft w:val="1800"/>
          <w:marRight w:val="0"/>
          <w:marTop w:val="48"/>
          <w:marBottom w:val="0"/>
          <w:divBdr>
            <w:top w:val="none" w:sz="0" w:space="0" w:color="auto"/>
            <w:left w:val="none" w:sz="0" w:space="0" w:color="auto"/>
            <w:bottom w:val="none" w:sz="0" w:space="0" w:color="auto"/>
            <w:right w:val="none" w:sz="0" w:space="0" w:color="auto"/>
          </w:divBdr>
        </w:div>
      </w:divsChild>
    </w:div>
    <w:div w:id="318386910">
      <w:bodyDiv w:val="1"/>
      <w:marLeft w:val="0"/>
      <w:marRight w:val="0"/>
      <w:marTop w:val="0"/>
      <w:marBottom w:val="0"/>
      <w:divBdr>
        <w:top w:val="none" w:sz="0" w:space="0" w:color="auto"/>
        <w:left w:val="none" w:sz="0" w:space="0" w:color="auto"/>
        <w:bottom w:val="none" w:sz="0" w:space="0" w:color="auto"/>
        <w:right w:val="none" w:sz="0" w:space="0" w:color="auto"/>
      </w:divBdr>
      <w:divsChild>
        <w:div w:id="240524462">
          <w:marLeft w:val="1166"/>
          <w:marRight w:val="0"/>
          <w:marTop w:val="96"/>
          <w:marBottom w:val="0"/>
          <w:divBdr>
            <w:top w:val="none" w:sz="0" w:space="0" w:color="auto"/>
            <w:left w:val="none" w:sz="0" w:space="0" w:color="auto"/>
            <w:bottom w:val="none" w:sz="0" w:space="0" w:color="auto"/>
            <w:right w:val="none" w:sz="0" w:space="0" w:color="auto"/>
          </w:divBdr>
        </w:div>
        <w:div w:id="1888225444">
          <w:marLeft w:val="1800"/>
          <w:marRight w:val="0"/>
          <w:marTop w:val="96"/>
          <w:marBottom w:val="0"/>
          <w:divBdr>
            <w:top w:val="none" w:sz="0" w:space="0" w:color="auto"/>
            <w:left w:val="none" w:sz="0" w:space="0" w:color="auto"/>
            <w:bottom w:val="none" w:sz="0" w:space="0" w:color="auto"/>
            <w:right w:val="none" w:sz="0" w:space="0" w:color="auto"/>
          </w:divBdr>
        </w:div>
      </w:divsChild>
    </w:div>
    <w:div w:id="318462521">
      <w:bodyDiv w:val="1"/>
      <w:marLeft w:val="0"/>
      <w:marRight w:val="0"/>
      <w:marTop w:val="0"/>
      <w:marBottom w:val="0"/>
      <w:divBdr>
        <w:top w:val="none" w:sz="0" w:space="0" w:color="auto"/>
        <w:left w:val="none" w:sz="0" w:space="0" w:color="auto"/>
        <w:bottom w:val="none" w:sz="0" w:space="0" w:color="auto"/>
        <w:right w:val="none" w:sz="0" w:space="0" w:color="auto"/>
      </w:divBdr>
    </w:div>
    <w:div w:id="409499352">
      <w:bodyDiv w:val="1"/>
      <w:marLeft w:val="0"/>
      <w:marRight w:val="0"/>
      <w:marTop w:val="0"/>
      <w:marBottom w:val="0"/>
      <w:divBdr>
        <w:top w:val="none" w:sz="0" w:space="0" w:color="auto"/>
        <w:left w:val="none" w:sz="0" w:space="0" w:color="auto"/>
        <w:bottom w:val="none" w:sz="0" w:space="0" w:color="auto"/>
        <w:right w:val="none" w:sz="0" w:space="0" w:color="auto"/>
      </w:divBdr>
    </w:div>
    <w:div w:id="415518786">
      <w:bodyDiv w:val="1"/>
      <w:marLeft w:val="0"/>
      <w:marRight w:val="0"/>
      <w:marTop w:val="0"/>
      <w:marBottom w:val="0"/>
      <w:divBdr>
        <w:top w:val="none" w:sz="0" w:space="0" w:color="auto"/>
        <w:left w:val="none" w:sz="0" w:space="0" w:color="auto"/>
        <w:bottom w:val="none" w:sz="0" w:space="0" w:color="auto"/>
        <w:right w:val="none" w:sz="0" w:space="0" w:color="auto"/>
      </w:divBdr>
    </w:div>
    <w:div w:id="429663060">
      <w:bodyDiv w:val="1"/>
      <w:marLeft w:val="0"/>
      <w:marRight w:val="0"/>
      <w:marTop w:val="0"/>
      <w:marBottom w:val="0"/>
      <w:divBdr>
        <w:top w:val="none" w:sz="0" w:space="0" w:color="auto"/>
        <w:left w:val="none" w:sz="0" w:space="0" w:color="auto"/>
        <w:bottom w:val="none" w:sz="0" w:space="0" w:color="auto"/>
        <w:right w:val="none" w:sz="0" w:space="0" w:color="auto"/>
      </w:divBdr>
    </w:div>
    <w:div w:id="469371090">
      <w:bodyDiv w:val="1"/>
      <w:marLeft w:val="0"/>
      <w:marRight w:val="0"/>
      <w:marTop w:val="0"/>
      <w:marBottom w:val="0"/>
      <w:divBdr>
        <w:top w:val="none" w:sz="0" w:space="0" w:color="auto"/>
        <w:left w:val="none" w:sz="0" w:space="0" w:color="auto"/>
        <w:bottom w:val="none" w:sz="0" w:space="0" w:color="auto"/>
        <w:right w:val="none" w:sz="0" w:space="0" w:color="auto"/>
      </w:divBdr>
    </w:div>
    <w:div w:id="482161688">
      <w:bodyDiv w:val="1"/>
      <w:marLeft w:val="0"/>
      <w:marRight w:val="0"/>
      <w:marTop w:val="0"/>
      <w:marBottom w:val="0"/>
      <w:divBdr>
        <w:top w:val="none" w:sz="0" w:space="0" w:color="auto"/>
        <w:left w:val="none" w:sz="0" w:space="0" w:color="auto"/>
        <w:bottom w:val="none" w:sz="0" w:space="0" w:color="auto"/>
        <w:right w:val="none" w:sz="0" w:space="0" w:color="auto"/>
      </w:divBdr>
    </w:div>
    <w:div w:id="502360558">
      <w:bodyDiv w:val="1"/>
      <w:marLeft w:val="0"/>
      <w:marRight w:val="0"/>
      <w:marTop w:val="0"/>
      <w:marBottom w:val="0"/>
      <w:divBdr>
        <w:top w:val="none" w:sz="0" w:space="0" w:color="auto"/>
        <w:left w:val="none" w:sz="0" w:space="0" w:color="auto"/>
        <w:bottom w:val="none" w:sz="0" w:space="0" w:color="auto"/>
        <w:right w:val="none" w:sz="0" w:space="0" w:color="auto"/>
      </w:divBdr>
      <w:divsChild>
        <w:div w:id="35007939">
          <w:marLeft w:val="1166"/>
          <w:marRight w:val="0"/>
          <w:marTop w:val="72"/>
          <w:marBottom w:val="0"/>
          <w:divBdr>
            <w:top w:val="none" w:sz="0" w:space="0" w:color="auto"/>
            <w:left w:val="none" w:sz="0" w:space="0" w:color="auto"/>
            <w:bottom w:val="none" w:sz="0" w:space="0" w:color="auto"/>
            <w:right w:val="none" w:sz="0" w:space="0" w:color="auto"/>
          </w:divBdr>
        </w:div>
        <w:div w:id="1352342449">
          <w:marLeft w:val="547"/>
          <w:marRight w:val="0"/>
          <w:marTop w:val="86"/>
          <w:marBottom w:val="0"/>
          <w:divBdr>
            <w:top w:val="none" w:sz="0" w:space="0" w:color="auto"/>
            <w:left w:val="none" w:sz="0" w:space="0" w:color="auto"/>
            <w:bottom w:val="none" w:sz="0" w:space="0" w:color="auto"/>
            <w:right w:val="none" w:sz="0" w:space="0" w:color="auto"/>
          </w:divBdr>
        </w:div>
        <w:div w:id="1490437986">
          <w:marLeft w:val="1166"/>
          <w:marRight w:val="0"/>
          <w:marTop w:val="72"/>
          <w:marBottom w:val="0"/>
          <w:divBdr>
            <w:top w:val="none" w:sz="0" w:space="0" w:color="auto"/>
            <w:left w:val="none" w:sz="0" w:space="0" w:color="auto"/>
            <w:bottom w:val="none" w:sz="0" w:space="0" w:color="auto"/>
            <w:right w:val="none" w:sz="0" w:space="0" w:color="auto"/>
          </w:divBdr>
        </w:div>
        <w:div w:id="2011906529">
          <w:marLeft w:val="1166"/>
          <w:marRight w:val="0"/>
          <w:marTop w:val="72"/>
          <w:marBottom w:val="0"/>
          <w:divBdr>
            <w:top w:val="none" w:sz="0" w:space="0" w:color="auto"/>
            <w:left w:val="none" w:sz="0" w:space="0" w:color="auto"/>
            <w:bottom w:val="none" w:sz="0" w:space="0" w:color="auto"/>
            <w:right w:val="none" w:sz="0" w:space="0" w:color="auto"/>
          </w:divBdr>
        </w:div>
      </w:divsChild>
    </w:div>
    <w:div w:id="549540968">
      <w:bodyDiv w:val="1"/>
      <w:marLeft w:val="0"/>
      <w:marRight w:val="0"/>
      <w:marTop w:val="0"/>
      <w:marBottom w:val="0"/>
      <w:divBdr>
        <w:top w:val="none" w:sz="0" w:space="0" w:color="auto"/>
        <w:left w:val="none" w:sz="0" w:space="0" w:color="auto"/>
        <w:bottom w:val="none" w:sz="0" w:space="0" w:color="auto"/>
        <w:right w:val="none" w:sz="0" w:space="0" w:color="auto"/>
      </w:divBdr>
    </w:div>
    <w:div w:id="575093153">
      <w:bodyDiv w:val="1"/>
      <w:marLeft w:val="0"/>
      <w:marRight w:val="0"/>
      <w:marTop w:val="0"/>
      <w:marBottom w:val="0"/>
      <w:divBdr>
        <w:top w:val="none" w:sz="0" w:space="0" w:color="auto"/>
        <w:left w:val="none" w:sz="0" w:space="0" w:color="auto"/>
        <w:bottom w:val="none" w:sz="0" w:space="0" w:color="auto"/>
        <w:right w:val="none" w:sz="0" w:space="0" w:color="auto"/>
      </w:divBdr>
    </w:div>
    <w:div w:id="585310054">
      <w:bodyDiv w:val="1"/>
      <w:marLeft w:val="0"/>
      <w:marRight w:val="0"/>
      <w:marTop w:val="0"/>
      <w:marBottom w:val="0"/>
      <w:divBdr>
        <w:top w:val="none" w:sz="0" w:space="0" w:color="auto"/>
        <w:left w:val="none" w:sz="0" w:space="0" w:color="auto"/>
        <w:bottom w:val="none" w:sz="0" w:space="0" w:color="auto"/>
        <w:right w:val="none" w:sz="0" w:space="0" w:color="auto"/>
      </w:divBdr>
      <w:divsChild>
        <w:div w:id="989136161">
          <w:marLeft w:val="1166"/>
          <w:marRight w:val="0"/>
          <w:marTop w:val="72"/>
          <w:marBottom w:val="0"/>
          <w:divBdr>
            <w:top w:val="none" w:sz="0" w:space="0" w:color="auto"/>
            <w:left w:val="none" w:sz="0" w:space="0" w:color="auto"/>
            <w:bottom w:val="none" w:sz="0" w:space="0" w:color="auto"/>
            <w:right w:val="none" w:sz="0" w:space="0" w:color="auto"/>
          </w:divBdr>
        </w:div>
        <w:div w:id="1290863591">
          <w:marLeft w:val="547"/>
          <w:marRight w:val="0"/>
          <w:marTop w:val="86"/>
          <w:marBottom w:val="0"/>
          <w:divBdr>
            <w:top w:val="none" w:sz="0" w:space="0" w:color="auto"/>
            <w:left w:val="none" w:sz="0" w:space="0" w:color="auto"/>
            <w:bottom w:val="none" w:sz="0" w:space="0" w:color="auto"/>
            <w:right w:val="none" w:sz="0" w:space="0" w:color="auto"/>
          </w:divBdr>
        </w:div>
        <w:div w:id="1552813008">
          <w:marLeft w:val="1166"/>
          <w:marRight w:val="0"/>
          <w:marTop w:val="72"/>
          <w:marBottom w:val="0"/>
          <w:divBdr>
            <w:top w:val="none" w:sz="0" w:space="0" w:color="auto"/>
            <w:left w:val="none" w:sz="0" w:space="0" w:color="auto"/>
            <w:bottom w:val="none" w:sz="0" w:space="0" w:color="auto"/>
            <w:right w:val="none" w:sz="0" w:space="0" w:color="auto"/>
          </w:divBdr>
        </w:div>
      </w:divsChild>
    </w:div>
    <w:div w:id="586571138">
      <w:bodyDiv w:val="1"/>
      <w:marLeft w:val="0"/>
      <w:marRight w:val="0"/>
      <w:marTop w:val="0"/>
      <w:marBottom w:val="0"/>
      <w:divBdr>
        <w:top w:val="none" w:sz="0" w:space="0" w:color="auto"/>
        <w:left w:val="none" w:sz="0" w:space="0" w:color="auto"/>
        <w:bottom w:val="none" w:sz="0" w:space="0" w:color="auto"/>
        <w:right w:val="none" w:sz="0" w:space="0" w:color="auto"/>
      </w:divBdr>
    </w:div>
    <w:div w:id="598877360">
      <w:bodyDiv w:val="1"/>
      <w:marLeft w:val="0"/>
      <w:marRight w:val="0"/>
      <w:marTop w:val="0"/>
      <w:marBottom w:val="0"/>
      <w:divBdr>
        <w:top w:val="none" w:sz="0" w:space="0" w:color="auto"/>
        <w:left w:val="none" w:sz="0" w:space="0" w:color="auto"/>
        <w:bottom w:val="none" w:sz="0" w:space="0" w:color="auto"/>
        <w:right w:val="none" w:sz="0" w:space="0" w:color="auto"/>
      </w:divBdr>
    </w:div>
    <w:div w:id="654601441">
      <w:bodyDiv w:val="1"/>
      <w:marLeft w:val="0"/>
      <w:marRight w:val="0"/>
      <w:marTop w:val="0"/>
      <w:marBottom w:val="0"/>
      <w:divBdr>
        <w:top w:val="none" w:sz="0" w:space="0" w:color="auto"/>
        <w:left w:val="none" w:sz="0" w:space="0" w:color="auto"/>
        <w:bottom w:val="none" w:sz="0" w:space="0" w:color="auto"/>
        <w:right w:val="none" w:sz="0" w:space="0" w:color="auto"/>
      </w:divBdr>
      <w:divsChild>
        <w:div w:id="1507209437">
          <w:marLeft w:val="1166"/>
          <w:marRight w:val="0"/>
          <w:marTop w:val="115"/>
          <w:marBottom w:val="0"/>
          <w:divBdr>
            <w:top w:val="none" w:sz="0" w:space="0" w:color="auto"/>
            <w:left w:val="none" w:sz="0" w:space="0" w:color="auto"/>
            <w:bottom w:val="none" w:sz="0" w:space="0" w:color="auto"/>
            <w:right w:val="none" w:sz="0" w:space="0" w:color="auto"/>
          </w:divBdr>
        </w:div>
      </w:divsChild>
    </w:div>
    <w:div w:id="664017577">
      <w:bodyDiv w:val="1"/>
      <w:marLeft w:val="0"/>
      <w:marRight w:val="0"/>
      <w:marTop w:val="0"/>
      <w:marBottom w:val="0"/>
      <w:divBdr>
        <w:top w:val="none" w:sz="0" w:space="0" w:color="auto"/>
        <w:left w:val="none" w:sz="0" w:space="0" w:color="auto"/>
        <w:bottom w:val="none" w:sz="0" w:space="0" w:color="auto"/>
        <w:right w:val="none" w:sz="0" w:space="0" w:color="auto"/>
      </w:divBdr>
    </w:div>
    <w:div w:id="679164475">
      <w:bodyDiv w:val="1"/>
      <w:marLeft w:val="0"/>
      <w:marRight w:val="0"/>
      <w:marTop w:val="0"/>
      <w:marBottom w:val="0"/>
      <w:divBdr>
        <w:top w:val="none" w:sz="0" w:space="0" w:color="auto"/>
        <w:left w:val="none" w:sz="0" w:space="0" w:color="auto"/>
        <w:bottom w:val="none" w:sz="0" w:space="0" w:color="auto"/>
        <w:right w:val="none" w:sz="0" w:space="0" w:color="auto"/>
      </w:divBdr>
    </w:div>
    <w:div w:id="679311904">
      <w:bodyDiv w:val="1"/>
      <w:marLeft w:val="0"/>
      <w:marRight w:val="0"/>
      <w:marTop w:val="0"/>
      <w:marBottom w:val="0"/>
      <w:divBdr>
        <w:top w:val="none" w:sz="0" w:space="0" w:color="auto"/>
        <w:left w:val="none" w:sz="0" w:space="0" w:color="auto"/>
        <w:bottom w:val="none" w:sz="0" w:space="0" w:color="auto"/>
        <w:right w:val="none" w:sz="0" w:space="0" w:color="auto"/>
      </w:divBdr>
    </w:div>
    <w:div w:id="716011827">
      <w:bodyDiv w:val="1"/>
      <w:marLeft w:val="0"/>
      <w:marRight w:val="0"/>
      <w:marTop w:val="0"/>
      <w:marBottom w:val="0"/>
      <w:divBdr>
        <w:top w:val="none" w:sz="0" w:space="0" w:color="auto"/>
        <w:left w:val="none" w:sz="0" w:space="0" w:color="auto"/>
        <w:bottom w:val="none" w:sz="0" w:space="0" w:color="auto"/>
        <w:right w:val="none" w:sz="0" w:space="0" w:color="auto"/>
      </w:divBdr>
      <w:divsChild>
        <w:div w:id="921529546">
          <w:marLeft w:val="1166"/>
          <w:marRight w:val="0"/>
          <w:marTop w:val="96"/>
          <w:marBottom w:val="0"/>
          <w:divBdr>
            <w:top w:val="none" w:sz="0" w:space="0" w:color="auto"/>
            <w:left w:val="none" w:sz="0" w:space="0" w:color="auto"/>
            <w:bottom w:val="none" w:sz="0" w:space="0" w:color="auto"/>
            <w:right w:val="none" w:sz="0" w:space="0" w:color="auto"/>
          </w:divBdr>
        </w:div>
      </w:divsChild>
    </w:div>
    <w:div w:id="772091423">
      <w:bodyDiv w:val="1"/>
      <w:marLeft w:val="0"/>
      <w:marRight w:val="0"/>
      <w:marTop w:val="0"/>
      <w:marBottom w:val="0"/>
      <w:divBdr>
        <w:top w:val="none" w:sz="0" w:space="0" w:color="auto"/>
        <w:left w:val="none" w:sz="0" w:space="0" w:color="auto"/>
        <w:bottom w:val="none" w:sz="0" w:space="0" w:color="auto"/>
        <w:right w:val="none" w:sz="0" w:space="0" w:color="auto"/>
      </w:divBdr>
    </w:div>
    <w:div w:id="777679789">
      <w:bodyDiv w:val="1"/>
      <w:marLeft w:val="0"/>
      <w:marRight w:val="0"/>
      <w:marTop w:val="0"/>
      <w:marBottom w:val="0"/>
      <w:divBdr>
        <w:top w:val="none" w:sz="0" w:space="0" w:color="auto"/>
        <w:left w:val="none" w:sz="0" w:space="0" w:color="auto"/>
        <w:bottom w:val="none" w:sz="0" w:space="0" w:color="auto"/>
        <w:right w:val="none" w:sz="0" w:space="0" w:color="auto"/>
      </w:divBdr>
    </w:div>
    <w:div w:id="794369302">
      <w:bodyDiv w:val="1"/>
      <w:marLeft w:val="0"/>
      <w:marRight w:val="0"/>
      <w:marTop w:val="0"/>
      <w:marBottom w:val="0"/>
      <w:divBdr>
        <w:top w:val="none" w:sz="0" w:space="0" w:color="auto"/>
        <w:left w:val="none" w:sz="0" w:space="0" w:color="auto"/>
        <w:bottom w:val="none" w:sz="0" w:space="0" w:color="auto"/>
        <w:right w:val="none" w:sz="0" w:space="0" w:color="auto"/>
      </w:divBdr>
    </w:div>
    <w:div w:id="838618561">
      <w:bodyDiv w:val="1"/>
      <w:marLeft w:val="0"/>
      <w:marRight w:val="0"/>
      <w:marTop w:val="0"/>
      <w:marBottom w:val="0"/>
      <w:divBdr>
        <w:top w:val="none" w:sz="0" w:space="0" w:color="auto"/>
        <w:left w:val="none" w:sz="0" w:space="0" w:color="auto"/>
        <w:bottom w:val="none" w:sz="0" w:space="0" w:color="auto"/>
        <w:right w:val="none" w:sz="0" w:space="0" w:color="auto"/>
      </w:divBdr>
    </w:div>
    <w:div w:id="845829994">
      <w:bodyDiv w:val="1"/>
      <w:marLeft w:val="0"/>
      <w:marRight w:val="0"/>
      <w:marTop w:val="0"/>
      <w:marBottom w:val="0"/>
      <w:divBdr>
        <w:top w:val="none" w:sz="0" w:space="0" w:color="auto"/>
        <w:left w:val="none" w:sz="0" w:space="0" w:color="auto"/>
        <w:bottom w:val="none" w:sz="0" w:space="0" w:color="auto"/>
        <w:right w:val="none" w:sz="0" w:space="0" w:color="auto"/>
      </w:divBdr>
    </w:div>
    <w:div w:id="852114461">
      <w:bodyDiv w:val="1"/>
      <w:marLeft w:val="0"/>
      <w:marRight w:val="0"/>
      <w:marTop w:val="0"/>
      <w:marBottom w:val="0"/>
      <w:divBdr>
        <w:top w:val="none" w:sz="0" w:space="0" w:color="auto"/>
        <w:left w:val="none" w:sz="0" w:space="0" w:color="auto"/>
        <w:bottom w:val="none" w:sz="0" w:space="0" w:color="auto"/>
        <w:right w:val="none" w:sz="0" w:space="0" w:color="auto"/>
      </w:divBdr>
    </w:div>
    <w:div w:id="857964137">
      <w:bodyDiv w:val="1"/>
      <w:marLeft w:val="0"/>
      <w:marRight w:val="0"/>
      <w:marTop w:val="0"/>
      <w:marBottom w:val="0"/>
      <w:divBdr>
        <w:top w:val="none" w:sz="0" w:space="0" w:color="auto"/>
        <w:left w:val="none" w:sz="0" w:space="0" w:color="auto"/>
        <w:bottom w:val="none" w:sz="0" w:space="0" w:color="auto"/>
        <w:right w:val="none" w:sz="0" w:space="0" w:color="auto"/>
      </w:divBdr>
      <w:divsChild>
        <w:div w:id="1008290142">
          <w:marLeft w:val="1800"/>
          <w:marRight w:val="0"/>
          <w:marTop w:val="96"/>
          <w:marBottom w:val="180"/>
          <w:divBdr>
            <w:top w:val="none" w:sz="0" w:space="0" w:color="auto"/>
            <w:left w:val="none" w:sz="0" w:space="0" w:color="auto"/>
            <w:bottom w:val="none" w:sz="0" w:space="0" w:color="auto"/>
            <w:right w:val="none" w:sz="0" w:space="0" w:color="auto"/>
          </w:divBdr>
        </w:div>
        <w:div w:id="1365211772">
          <w:marLeft w:val="1800"/>
          <w:marRight w:val="0"/>
          <w:marTop w:val="96"/>
          <w:marBottom w:val="180"/>
          <w:divBdr>
            <w:top w:val="none" w:sz="0" w:space="0" w:color="auto"/>
            <w:left w:val="none" w:sz="0" w:space="0" w:color="auto"/>
            <w:bottom w:val="none" w:sz="0" w:space="0" w:color="auto"/>
            <w:right w:val="none" w:sz="0" w:space="0" w:color="auto"/>
          </w:divBdr>
        </w:div>
        <w:div w:id="1797409742">
          <w:marLeft w:val="1800"/>
          <w:marRight w:val="0"/>
          <w:marTop w:val="96"/>
          <w:marBottom w:val="180"/>
          <w:divBdr>
            <w:top w:val="none" w:sz="0" w:space="0" w:color="auto"/>
            <w:left w:val="none" w:sz="0" w:space="0" w:color="auto"/>
            <w:bottom w:val="none" w:sz="0" w:space="0" w:color="auto"/>
            <w:right w:val="none" w:sz="0" w:space="0" w:color="auto"/>
          </w:divBdr>
        </w:div>
      </w:divsChild>
    </w:div>
    <w:div w:id="877477642">
      <w:bodyDiv w:val="1"/>
      <w:marLeft w:val="0"/>
      <w:marRight w:val="0"/>
      <w:marTop w:val="0"/>
      <w:marBottom w:val="0"/>
      <w:divBdr>
        <w:top w:val="none" w:sz="0" w:space="0" w:color="auto"/>
        <w:left w:val="none" w:sz="0" w:space="0" w:color="auto"/>
        <w:bottom w:val="none" w:sz="0" w:space="0" w:color="auto"/>
        <w:right w:val="none" w:sz="0" w:space="0" w:color="auto"/>
      </w:divBdr>
    </w:div>
    <w:div w:id="879901223">
      <w:bodyDiv w:val="1"/>
      <w:marLeft w:val="0"/>
      <w:marRight w:val="0"/>
      <w:marTop w:val="0"/>
      <w:marBottom w:val="0"/>
      <w:divBdr>
        <w:top w:val="none" w:sz="0" w:space="0" w:color="auto"/>
        <w:left w:val="none" w:sz="0" w:space="0" w:color="auto"/>
        <w:bottom w:val="none" w:sz="0" w:space="0" w:color="auto"/>
        <w:right w:val="none" w:sz="0" w:space="0" w:color="auto"/>
      </w:divBdr>
    </w:div>
    <w:div w:id="891305831">
      <w:bodyDiv w:val="1"/>
      <w:marLeft w:val="0"/>
      <w:marRight w:val="0"/>
      <w:marTop w:val="0"/>
      <w:marBottom w:val="0"/>
      <w:divBdr>
        <w:top w:val="none" w:sz="0" w:space="0" w:color="auto"/>
        <w:left w:val="none" w:sz="0" w:space="0" w:color="auto"/>
        <w:bottom w:val="none" w:sz="0" w:space="0" w:color="auto"/>
        <w:right w:val="none" w:sz="0" w:space="0" w:color="auto"/>
      </w:divBdr>
    </w:div>
    <w:div w:id="914901010">
      <w:bodyDiv w:val="1"/>
      <w:marLeft w:val="0"/>
      <w:marRight w:val="0"/>
      <w:marTop w:val="0"/>
      <w:marBottom w:val="0"/>
      <w:divBdr>
        <w:top w:val="none" w:sz="0" w:space="0" w:color="auto"/>
        <w:left w:val="none" w:sz="0" w:space="0" w:color="auto"/>
        <w:bottom w:val="none" w:sz="0" w:space="0" w:color="auto"/>
        <w:right w:val="none" w:sz="0" w:space="0" w:color="auto"/>
      </w:divBdr>
    </w:div>
    <w:div w:id="970671711">
      <w:bodyDiv w:val="1"/>
      <w:marLeft w:val="0"/>
      <w:marRight w:val="0"/>
      <w:marTop w:val="0"/>
      <w:marBottom w:val="0"/>
      <w:divBdr>
        <w:top w:val="none" w:sz="0" w:space="0" w:color="auto"/>
        <w:left w:val="none" w:sz="0" w:space="0" w:color="auto"/>
        <w:bottom w:val="none" w:sz="0" w:space="0" w:color="auto"/>
        <w:right w:val="none" w:sz="0" w:space="0" w:color="auto"/>
      </w:divBdr>
      <w:divsChild>
        <w:div w:id="17899864">
          <w:marLeft w:val="547"/>
          <w:marRight w:val="0"/>
          <w:marTop w:val="115"/>
          <w:marBottom w:val="0"/>
          <w:divBdr>
            <w:top w:val="none" w:sz="0" w:space="0" w:color="auto"/>
            <w:left w:val="none" w:sz="0" w:space="0" w:color="auto"/>
            <w:bottom w:val="none" w:sz="0" w:space="0" w:color="auto"/>
            <w:right w:val="none" w:sz="0" w:space="0" w:color="auto"/>
          </w:divBdr>
        </w:div>
        <w:div w:id="1384216151">
          <w:marLeft w:val="1800"/>
          <w:marRight w:val="0"/>
          <w:marTop w:val="115"/>
          <w:marBottom w:val="0"/>
          <w:divBdr>
            <w:top w:val="none" w:sz="0" w:space="0" w:color="auto"/>
            <w:left w:val="none" w:sz="0" w:space="0" w:color="auto"/>
            <w:bottom w:val="none" w:sz="0" w:space="0" w:color="auto"/>
            <w:right w:val="none" w:sz="0" w:space="0" w:color="auto"/>
          </w:divBdr>
        </w:div>
        <w:div w:id="1728841414">
          <w:marLeft w:val="1166"/>
          <w:marRight w:val="0"/>
          <w:marTop w:val="115"/>
          <w:marBottom w:val="0"/>
          <w:divBdr>
            <w:top w:val="none" w:sz="0" w:space="0" w:color="auto"/>
            <w:left w:val="none" w:sz="0" w:space="0" w:color="auto"/>
            <w:bottom w:val="none" w:sz="0" w:space="0" w:color="auto"/>
            <w:right w:val="none" w:sz="0" w:space="0" w:color="auto"/>
          </w:divBdr>
        </w:div>
        <w:div w:id="1797409642">
          <w:marLeft w:val="1800"/>
          <w:marRight w:val="0"/>
          <w:marTop w:val="115"/>
          <w:marBottom w:val="0"/>
          <w:divBdr>
            <w:top w:val="none" w:sz="0" w:space="0" w:color="auto"/>
            <w:left w:val="none" w:sz="0" w:space="0" w:color="auto"/>
            <w:bottom w:val="none" w:sz="0" w:space="0" w:color="auto"/>
            <w:right w:val="none" w:sz="0" w:space="0" w:color="auto"/>
          </w:divBdr>
        </w:div>
        <w:div w:id="1997298861">
          <w:marLeft w:val="1800"/>
          <w:marRight w:val="0"/>
          <w:marTop w:val="115"/>
          <w:marBottom w:val="0"/>
          <w:divBdr>
            <w:top w:val="none" w:sz="0" w:space="0" w:color="auto"/>
            <w:left w:val="none" w:sz="0" w:space="0" w:color="auto"/>
            <w:bottom w:val="none" w:sz="0" w:space="0" w:color="auto"/>
            <w:right w:val="none" w:sz="0" w:space="0" w:color="auto"/>
          </w:divBdr>
        </w:div>
      </w:divsChild>
    </w:div>
    <w:div w:id="989402023">
      <w:bodyDiv w:val="1"/>
      <w:marLeft w:val="0"/>
      <w:marRight w:val="0"/>
      <w:marTop w:val="0"/>
      <w:marBottom w:val="0"/>
      <w:divBdr>
        <w:top w:val="none" w:sz="0" w:space="0" w:color="auto"/>
        <w:left w:val="none" w:sz="0" w:space="0" w:color="auto"/>
        <w:bottom w:val="none" w:sz="0" w:space="0" w:color="auto"/>
        <w:right w:val="none" w:sz="0" w:space="0" w:color="auto"/>
      </w:divBdr>
      <w:divsChild>
        <w:div w:id="1817333100">
          <w:marLeft w:val="1166"/>
          <w:marRight w:val="0"/>
          <w:marTop w:val="115"/>
          <w:marBottom w:val="0"/>
          <w:divBdr>
            <w:top w:val="none" w:sz="0" w:space="0" w:color="auto"/>
            <w:left w:val="none" w:sz="0" w:space="0" w:color="auto"/>
            <w:bottom w:val="none" w:sz="0" w:space="0" w:color="auto"/>
            <w:right w:val="none" w:sz="0" w:space="0" w:color="auto"/>
          </w:divBdr>
        </w:div>
      </w:divsChild>
    </w:div>
    <w:div w:id="990595684">
      <w:bodyDiv w:val="1"/>
      <w:marLeft w:val="0"/>
      <w:marRight w:val="0"/>
      <w:marTop w:val="0"/>
      <w:marBottom w:val="0"/>
      <w:divBdr>
        <w:top w:val="none" w:sz="0" w:space="0" w:color="auto"/>
        <w:left w:val="none" w:sz="0" w:space="0" w:color="auto"/>
        <w:bottom w:val="none" w:sz="0" w:space="0" w:color="auto"/>
        <w:right w:val="none" w:sz="0" w:space="0" w:color="auto"/>
      </w:divBdr>
    </w:div>
    <w:div w:id="1003581783">
      <w:bodyDiv w:val="1"/>
      <w:marLeft w:val="0"/>
      <w:marRight w:val="0"/>
      <w:marTop w:val="0"/>
      <w:marBottom w:val="0"/>
      <w:divBdr>
        <w:top w:val="none" w:sz="0" w:space="0" w:color="auto"/>
        <w:left w:val="none" w:sz="0" w:space="0" w:color="auto"/>
        <w:bottom w:val="none" w:sz="0" w:space="0" w:color="auto"/>
        <w:right w:val="none" w:sz="0" w:space="0" w:color="auto"/>
      </w:divBdr>
      <w:divsChild>
        <w:div w:id="1568805937">
          <w:marLeft w:val="1800"/>
          <w:marRight w:val="0"/>
          <w:marTop w:val="115"/>
          <w:marBottom w:val="0"/>
          <w:divBdr>
            <w:top w:val="none" w:sz="0" w:space="0" w:color="auto"/>
            <w:left w:val="none" w:sz="0" w:space="0" w:color="auto"/>
            <w:bottom w:val="none" w:sz="0" w:space="0" w:color="auto"/>
            <w:right w:val="none" w:sz="0" w:space="0" w:color="auto"/>
          </w:divBdr>
        </w:div>
        <w:div w:id="2134059233">
          <w:marLeft w:val="1166"/>
          <w:marRight w:val="0"/>
          <w:marTop w:val="115"/>
          <w:marBottom w:val="0"/>
          <w:divBdr>
            <w:top w:val="none" w:sz="0" w:space="0" w:color="auto"/>
            <w:left w:val="none" w:sz="0" w:space="0" w:color="auto"/>
            <w:bottom w:val="none" w:sz="0" w:space="0" w:color="auto"/>
            <w:right w:val="none" w:sz="0" w:space="0" w:color="auto"/>
          </w:divBdr>
        </w:div>
      </w:divsChild>
    </w:div>
    <w:div w:id="1030495703">
      <w:bodyDiv w:val="1"/>
      <w:marLeft w:val="0"/>
      <w:marRight w:val="0"/>
      <w:marTop w:val="0"/>
      <w:marBottom w:val="0"/>
      <w:divBdr>
        <w:top w:val="none" w:sz="0" w:space="0" w:color="auto"/>
        <w:left w:val="none" w:sz="0" w:space="0" w:color="auto"/>
        <w:bottom w:val="none" w:sz="0" w:space="0" w:color="auto"/>
        <w:right w:val="none" w:sz="0" w:space="0" w:color="auto"/>
      </w:divBdr>
    </w:div>
    <w:div w:id="1038312580">
      <w:bodyDiv w:val="1"/>
      <w:marLeft w:val="0"/>
      <w:marRight w:val="0"/>
      <w:marTop w:val="0"/>
      <w:marBottom w:val="0"/>
      <w:divBdr>
        <w:top w:val="none" w:sz="0" w:space="0" w:color="auto"/>
        <w:left w:val="none" w:sz="0" w:space="0" w:color="auto"/>
        <w:bottom w:val="none" w:sz="0" w:space="0" w:color="auto"/>
        <w:right w:val="none" w:sz="0" w:space="0" w:color="auto"/>
      </w:divBdr>
    </w:div>
    <w:div w:id="1040789918">
      <w:bodyDiv w:val="1"/>
      <w:marLeft w:val="0"/>
      <w:marRight w:val="0"/>
      <w:marTop w:val="0"/>
      <w:marBottom w:val="0"/>
      <w:divBdr>
        <w:top w:val="none" w:sz="0" w:space="0" w:color="auto"/>
        <w:left w:val="none" w:sz="0" w:space="0" w:color="auto"/>
        <w:bottom w:val="none" w:sz="0" w:space="0" w:color="auto"/>
        <w:right w:val="none" w:sz="0" w:space="0" w:color="auto"/>
      </w:divBdr>
      <w:divsChild>
        <w:div w:id="149491431">
          <w:marLeft w:val="1166"/>
          <w:marRight w:val="0"/>
          <w:marTop w:val="62"/>
          <w:marBottom w:val="0"/>
          <w:divBdr>
            <w:top w:val="none" w:sz="0" w:space="0" w:color="auto"/>
            <w:left w:val="none" w:sz="0" w:space="0" w:color="auto"/>
            <w:bottom w:val="none" w:sz="0" w:space="0" w:color="auto"/>
            <w:right w:val="none" w:sz="0" w:space="0" w:color="auto"/>
          </w:divBdr>
        </w:div>
        <w:div w:id="238714093">
          <w:marLeft w:val="547"/>
          <w:marRight w:val="0"/>
          <w:marTop w:val="72"/>
          <w:marBottom w:val="0"/>
          <w:divBdr>
            <w:top w:val="none" w:sz="0" w:space="0" w:color="auto"/>
            <w:left w:val="none" w:sz="0" w:space="0" w:color="auto"/>
            <w:bottom w:val="none" w:sz="0" w:space="0" w:color="auto"/>
            <w:right w:val="none" w:sz="0" w:space="0" w:color="auto"/>
          </w:divBdr>
        </w:div>
        <w:div w:id="423962668">
          <w:marLeft w:val="547"/>
          <w:marRight w:val="0"/>
          <w:marTop w:val="72"/>
          <w:marBottom w:val="0"/>
          <w:divBdr>
            <w:top w:val="none" w:sz="0" w:space="0" w:color="auto"/>
            <w:left w:val="none" w:sz="0" w:space="0" w:color="auto"/>
            <w:bottom w:val="none" w:sz="0" w:space="0" w:color="auto"/>
            <w:right w:val="none" w:sz="0" w:space="0" w:color="auto"/>
          </w:divBdr>
        </w:div>
        <w:div w:id="637495099">
          <w:marLeft w:val="1166"/>
          <w:marRight w:val="0"/>
          <w:marTop w:val="62"/>
          <w:marBottom w:val="0"/>
          <w:divBdr>
            <w:top w:val="none" w:sz="0" w:space="0" w:color="auto"/>
            <w:left w:val="none" w:sz="0" w:space="0" w:color="auto"/>
            <w:bottom w:val="none" w:sz="0" w:space="0" w:color="auto"/>
            <w:right w:val="none" w:sz="0" w:space="0" w:color="auto"/>
          </w:divBdr>
        </w:div>
        <w:div w:id="725834514">
          <w:marLeft w:val="547"/>
          <w:marRight w:val="0"/>
          <w:marTop w:val="72"/>
          <w:marBottom w:val="0"/>
          <w:divBdr>
            <w:top w:val="none" w:sz="0" w:space="0" w:color="auto"/>
            <w:left w:val="none" w:sz="0" w:space="0" w:color="auto"/>
            <w:bottom w:val="none" w:sz="0" w:space="0" w:color="auto"/>
            <w:right w:val="none" w:sz="0" w:space="0" w:color="auto"/>
          </w:divBdr>
        </w:div>
        <w:div w:id="1032341907">
          <w:marLeft w:val="1166"/>
          <w:marRight w:val="0"/>
          <w:marTop w:val="62"/>
          <w:marBottom w:val="0"/>
          <w:divBdr>
            <w:top w:val="none" w:sz="0" w:space="0" w:color="auto"/>
            <w:left w:val="none" w:sz="0" w:space="0" w:color="auto"/>
            <w:bottom w:val="none" w:sz="0" w:space="0" w:color="auto"/>
            <w:right w:val="none" w:sz="0" w:space="0" w:color="auto"/>
          </w:divBdr>
        </w:div>
        <w:div w:id="1073352268">
          <w:marLeft w:val="1166"/>
          <w:marRight w:val="0"/>
          <w:marTop w:val="62"/>
          <w:marBottom w:val="0"/>
          <w:divBdr>
            <w:top w:val="none" w:sz="0" w:space="0" w:color="auto"/>
            <w:left w:val="none" w:sz="0" w:space="0" w:color="auto"/>
            <w:bottom w:val="none" w:sz="0" w:space="0" w:color="auto"/>
            <w:right w:val="none" w:sz="0" w:space="0" w:color="auto"/>
          </w:divBdr>
        </w:div>
        <w:div w:id="1199203633">
          <w:marLeft w:val="1166"/>
          <w:marRight w:val="0"/>
          <w:marTop w:val="62"/>
          <w:marBottom w:val="0"/>
          <w:divBdr>
            <w:top w:val="none" w:sz="0" w:space="0" w:color="auto"/>
            <w:left w:val="none" w:sz="0" w:space="0" w:color="auto"/>
            <w:bottom w:val="none" w:sz="0" w:space="0" w:color="auto"/>
            <w:right w:val="none" w:sz="0" w:space="0" w:color="auto"/>
          </w:divBdr>
        </w:div>
        <w:div w:id="1539273190">
          <w:marLeft w:val="1166"/>
          <w:marRight w:val="0"/>
          <w:marTop w:val="62"/>
          <w:marBottom w:val="0"/>
          <w:divBdr>
            <w:top w:val="none" w:sz="0" w:space="0" w:color="auto"/>
            <w:left w:val="none" w:sz="0" w:space="0" w:color="auto"/>
            <w:bottom w:val="none" w:sz="0" w:space="0" w:color="auto"/>
            <w:right w:val="none" w:sz="0" w:space="0" w:color="auto"/>
          </w:divBdr>
        </w:div>
        <w:div w:id="1869829120">
          <w:marLeft w:val="1166"/>
          <w:marRight w:val="0"/>
          <w:marTop w:val="62"/>
          <w:marBottom w:val="0"/>
          <w:divBdr>
            <w:top w:val="none" w:sz="0" w:space="0" w:color="auto"/>
            <w:left w:val="none" w:sz="0" w:space="0" w:color="auto"/>
            <w:bottom w:val="none" w:sz="0" w:space="0" w:color="auto"/>
            <w:right w:val="none" w:sz="0" w:space="0" w:color="auto"/>
          </w:divBdr>
        </w:div>
        <w:div w:id="1951473084">
          <w:marLeft w:val="1166"/>
          <w:marRight w:val="0"/>
          <w:marTop w:val="62"/>
          <w:marBottom w:val="0"/>
          <w:divBdr>
            <w:top w:val="none" w:sz="0" w:space="0" w:color="auto"/>
            <w:left w:val="none" w:sz="0" w:space="0" w:color="auto"/>
            <w:bottom w:val="none" w:sz="0" w:space="0" w:color="auto"/>
            <w:right w:val="none" w:sz="0" w:space="0" w:color="auto"/>
          </w:divBdr>
        </w:div>
        <w:div w:id="2070106219">
          <w:marLeft w:val="1166"/>
          <w:marRight w:val="0"/>
          <w:marTop w:val="62"/>
          <w:marBottom w:val="0"/>
          <w:divBdr>
            <w:top w:val="none" w:sz="0" w:space="0" w:color="auto"/>
            <w:left w:val="none" w:sz="0" w:space="0" w:color="auto"/>
            <w:bottom w:val="none" w:sz="0" w:space="0" w:color="auto"/>
            <w:right w:val="none" w:sz="0" w:space="0" w:color="auto"/>
          </w:divBdr>
        </w:div>
        <w:div w:id="2096513790">
          <w:marLeft w:val="547"/>
          <w:marRight w:val="0"/>
          <w:marTop w:val="72"/>
          <w:marBottom w:val="0"/>
          <w:divBdr>
            <w:top w:val="none" w:sz="0" w:space="0" w:color="auto"/>
            <w:left w:val="none" w:sz="0" w:space="0" w:color="auto"/>
            <w:bottom w:val="none" w:sz="0" w:space="0" w:color="auto"/>
            <w:right w:val="none" w:sz="0" w:space="0" w:color="auto"/>
          </w:divBdr>
        </w:div>
      </w:divsChild>
    </w:div>
    <w:div w:id="1044523696">
      <w:bodyDiv w:val="1"/>
      <w:marLeft w:val="0"/>
      <w:marRight w:val="0"/>
      <w:marTop w:val="0"/>
      <w:marBottom w:val="0"/>
      <w:divBdr>
        <w:top w:val="none" w:sz="0" w:space="0" w:color="auto"/>
        <w:left w:val="none" w:sz="0" w:space="0" w:color="auto"/>
        <w:bottom w:val="none" w:sz="0" w:space="0" w:color="auto"/>
        <w:right w:val="none" w:sz="0" w:space="0" w:color="auto"/>
      </w:divBdr>
      <w:divsChild>
        <w:div w:id="41056843">
          <w:marLeft w:val="1166"/>
          <w:marRight w:val="0"/>
          <w:marTop w:val="96"/>
          <w:marBottom w:val="0"/>
          <w:divBdr>
            <w:top w:val="none" w:sz="0" w:space="0" w:color="auto"/>
            <w:left w:val="none" w:sz="0" w:space="0" w:color="auto"/>
            <w:bottom w:val="none" w:sz="0" w:space="0" w:color="auto"/>
            <w:right w:val="none" w:sz="0" w:space="0" w:color="auto"/>
          </w:divBdr>
        </w:div>
      </w:divsChild>
    </w:div>
    <w:div w:id="1047725806">
      <w:bodyDiv w:val="1"/>
      <w:marLeft w:val="0"/>
      <w:marRight w:val="0"/>
      <w:marTop w:val="0"/>
      <w:marBottom w:val="0"/>
      <w:divBdr>
        <w:top w:val="none" w:sz="0" w:space="0" w:color="auto"/>
        <w:left w:val="none" w:sz="0" w:space="0" w:color="auto"/>
        <w:bottom w:val="none" w:sz="0" w:space="0" w:color="auto"/>
        <w:right w:val="none" w:sz="0" w:space="0" w:color="auto"/>
      </w:divBdr>
    </w:div>
    <w:div w:id="1073701105">
      <w:bodyDiv w:val="1"/>
      <w:marLeft w:val="0"/>
      <w:marRight w:val="0"/>
      <w:marTop w:val="0"/>
      <w:marBottom w:val="0"/>
      <w:divBdr>
        <w:top w:val="none" w:sz="0" w:space="0" w:color="auto"/>
        <w:left w:val="none" w:sz="0" w:space="0" w:color="auto"/>
        <w:bottom w:val="none" w:sz="0" w:space="0" w:color="auto"/>
        <w:right w:val="none" w:sz="0" w:space="0" w:color="auto"/>
      </w:divBdr>
    </w:div>
    <w:div w:id="1074278880">
      <w:bodyDiv w:val="1"/>
      <w:marLeft w:val="0"/>
      <w:marRight w:val="0"/>
      <w:marTop w:val="0"/>
      <w:marBottom w:val="0"/>
      <w:divBdr>
        <w:top w:val="none" w:sz="0" w:space="0" w:color="auto"/>
        <w:left w:val="none" w:sz="0" w:space="0" w:color="auto"/>
        <w:bottom w:val="none" w:sz="0" w:space="0" w:color="auto"/>
        <w:right w:val="none" w:sz="0" w:space="0" w:color="auto"/>
      </w:divBdr>
      <w:divsChild>
        <w:div w:id="83382673">
          <w:marLeft w:val="1166"/>
          <w:marRight w:val="0"/>
          <w:marTop w:val="72"/>
          <w:marBottom w:val="0"/>
          <w:divBdr>
            <w:top w:val="none" w:sz="0" w:space="0" w:color="auto"/>
            <w:left w:val="none" w:sz="0" w:space="0" w:color="auto"/>
            <w:bottom w:val="none" w:sz="0" w:space="0" w:color="auto"/>
            <w:right w:val="none" w:sz="0" w:space="0" w:color="auto"/>
          </w:divBdr>
        </w:div>
        <w:div w:id="638807473">
          <w:marLeft w:val="1166"/>
          <w:marRight w:val="0"/>
          <w:marTop w:val="72"/>
          <w:marBottom w:val="0"/>
          <w:divBdr>
            <w:top w:val="none" w:sz="0" w:space="0" w:color="auto"/>
            <w:left w:val="none" w:sz="0" w:space="0" w:color="auto"/>
            <w:bottom w:val="none" w:sz="0" w:space="0" w:color="auto"/>
            <w:right w:val="none" w:sz="0" w:space="0" w:color="auto"/>
          </w:divBdr>
        </w:div>
        <w:div w:id="662124124">
          <w:marLeft w:val="1166"/>
          <w:marRight w:val="0"/>
          <w:marTop w:val="72"/>
          <w:marBottom w:val="0"/>
          <w:divBdr>
            <w:top w:val="none" w:sz="0" w:space="0" w:color="auto"/>
            <w:left w:val="none" w:sz="0" w:space="0" w:color="auto"/>
            <w:bottom w:val="none" w:sz="0" w:space="0" w:color="auto"/>
            <w:right w:val="none" w:sz="0" w:space="0" w:color="auto"/>
          </w:divBdr>
        </w:div>
        <w:div w:id="673411689">
          <w:marLeft w:val="547"/>
          <w:marRight w:val="0"/>
          <w:marTop w:val="86"/>
          <w:marBottom w:val="0"/>
          <w:divBdr>
            <w:top w:val="none" w:sz="0" w:space="0" w:color="auto"/>
            <w:left w:val="none" w:sz="0" w:space="0" w:color="auto"/>
            <w:bottom w:val="none" w:sz="0" w:space="0" w:color="auto"/>
            <w:right w:val="none" w:sz="0" w:space="0" w:color="auto"/>
          </w:divBdr>
        </w:div>
        <w:div w:id="755709832">
          <w:marLeft w:val="547"/>
          <w:marRight w:val="0"/>
          <w:marTop w:val="86"/>
          <w:marBottom w:val="0"/>
          <w:divBdr>
            <w:top w:val="none" w:sz="0" w:space="0" w:color="auto"/>
            <w:left w:val="none" w:sz="0" w:space="0" w:color="auto"/>
            <w:bottom w:val="none" w:sz="0" w:space="0" w:color="auto"/>
            <w:right w:val="none" w:sz="0" w:space="0" w:color="auto"/>
          </w:divBdr>
        </w:div>
        <w:div w:id="774062820">
          <w:marLeft w:val="1166"/>
          <w:marRight w:val="0"/>
          <w:marTop w:val="72"/>
          <w:marBottom w:val="0"/>
          <w:divBdr>
            <w:top w:val="none" w:sz="0" w:space="0" w:color="auto"/>
            <w:left w:val="none" w:sz="0" w:space="0" w:color="auto"/>
            <w:bottom w:val="none" w:sz="0" w:space="0" w:color="auto"/>
            <w:right w:val="none" w:sz="0" w:space="0" w:color="auto"/>
          </w:divBdr>
        </w:div>
        <w:div w:id="1188367733">
          <w:marLeft w:val="1166"/>
          <w:marRight w:val="0"/>
          <w:marTop w:val="72"/>
          <w:marBottom w:val="0"/>
          <w:divBdr>
            <w:top w:val="none" w:sz="0" w:space="0" w:color="auto"/>
            <w:left w:val="none" w:sz="0" w:space="0" w:color="auto"/>
            <w:bottom w:val="none" w:sz="0" w:space="0" w:color="auto"/>
            <w:right w:val="none" w:sz="0" w:space="0" w:color="auto"/>
          </w:divBdr>
        </w:div>
        <w:div w:id="1254822753">
          <w:marLeft w:val="1166"/>
          <w:marRight w:val="0"/>
          <w:marTop w:val="72"/>
          <w:marBottom w:val="0"/>
          <w:divBdr>
            <w:top w:val="none" w:sz="0" w:space="0" w:color="auto"/>
            <w:left w:val="none" w:sz="0" w:space="0" w:color="auto"/>
            <w:bottom w:val="none" w:sz="0" w:space="0" w:color="auto"/>
            <w:right w:val="none" w:sz="0" w:space="0" w:color="auto"/>
          </w:divBdr>
        </w:div>
        <w:div w:id="1286422349">
          <w:marLeft w:val="547"/>
          <w:marRight w:val="0"/>
          <w:marTop w:val="86"/>
          <w:marBottom w:val="0"/>
          <w:divBdr>
            <w:top w:val="none" w:sz="0" w:space="0" w:color="auto"/>
            <w:left w:val="none" w:sz="0" w:space="0" w:color="auto"/>
            <w:bottom w:val="none" w:sz="0" w:space="0" w:color="auto"/>
            <w:right w:val="none" w:sz="0" w:space="0" w:color="auto"/>
          </w:divBdr>
        </w:div>
        <w:div w:id="1708749627">
          <w:marLeft w:val="547"/>
          <w:marRight w:val="0"/>
          <w:marTop w:val="86"/>
          <w:marBottom w:val="0"/>
          <w:divBdr>
            <w:top w:val="none" w:sz="0" w:space="0" w:color="auto"/>
            <w:left w:val="none" w:sz="0" w:space="0" w:color="auto"/>
            <w:bottom w:val="none" w:sz="0" w:space="0" w:color="auto"/>
            <w:right w:val="none" w:sz="0" w:space="0" w:color="auto"/>
          </w:divBdr>
        </w:div>
      </w:divsChild>
    </w:div>
    <w:div w:id="1080054136">
      <w:bodyDiv w:val="1"/>
      <w:marLeft w:val="0"/>
      <w:marRight w:val="0"/>
      <w:marTop w:val="0"/>
      <w:marBottom w:val="0"/>
      <w:divBdr>
        <w:top w:val="none" w:sz="0" w:space="0" w:color="auto"/>
        <w:left w:val="none" w:sz="0" w:space="0" w:color="auto"/>
        <w:bottom w:val="none" w:sz="0" w:space="0" w:color="auto"/>
        <w:right w:val="none" w:sz="0" w:space="0" w:color="auto"/>
      </w:divBdr>
    </w:div>
    <w:div w:id="1086999813">
      <w:bodyDiv w:val="1"/>
      <w:marLeft w:val="0"/>
      <w:marRight w:val="0"/>
      <w:marTop w:val="0"/>
      <w:marBottom w:val="0"/>
      <w:divBdr>
        <w:top w:val="none" w:sz="0" w:space="0" w:color="auto"/>
        <w:left w:val="none" w:sz="0" w:space="0" w:color="auto"/>
        <w:bottom w:val="none" w:sz="0" w:space="0" w:color="auto"/>
        <w:right w:val="none" w:sz="0" w:space="0" w:color="auto"/>
      </w:divBdr>
    </w:div>
    <w:div w:id="1091731432">
      <w:bodyDiv w:val="1"/>
      <w:marLeft w:val="0"/>
      <w:marRight w:val="0"/>
      <w:marTop w:val="0"/>
      <w:marBottom w:val="0"/>
      <w:divBdr>
        <w:top w:val="none" w:sz="0" w:space="0" w:color="auto"/>
        <w:left w:val="none" w:sz="0" w:space="0" w:color="auto"/>
        <w:bottom w:val="none" w:sz="0" w:space="0" w:color="auto"/>
        <w:right w:val="none" w:sz="0" w:space="0" w:color="auto"/>
      </w:divBdr>
      <w:divsChild>
        <w:div w:id="103160721">
          <w:marLeft w:val="1166"/>
          <w:marRight w:val="0"/>
          <w:marTop w:val="86"/>
          <w:marBottom w:val="0"/>
          <w:divBdr>
            <w:top w:val="none" w:sz="0" w:space="0" w:color="auto"/>
            <w:left w:val="none" w:sz="0" w:space="0" w:color="auto"/>
            <w:bottom w:val="none" w:sz="0" w:space="0" w:color="auto"/>
            <w:right w:val="none" w:sz="0" w:space="0" w:color="auto"/>
          </w:divBdr>
        </w:div>
        <w:div w:id="153645779">
          <w:marLeft w:val="547"/>
          <w:marRight w:val="0"/>
          <w:marTop w:val="96"/>
          <w:marBottom w:val="0"/>
          <w:divBdr>
            <w:top w:val="none" w:sz="0" w:space="0" w:color="auto"/>
            <w:left w:val="none" w:sz="0" w:space="0" w:color="auto"/>
            <w:bottom w:val="none" w:sz="0" w:space="0" w:color="auto"/>
            <w:right w:val="none" w:sz="0" w:space="0" w:color="auto"/>
          </w:divBdr>
        </w:div>
        <w:div w:id="160511128">
          <w:marLeft w:val="1800"/>
          <w:marRight w:val="0"/>
          <w:marTop w:val="72"/>
          <w:marBottom w:val="0"/>
          <w:divBdr>
            <w:top w:val="none" w:sz="0" w:space="0" w:color="auto"/>
            <w:left w:val="none" w:sz="0" w:space="0" w:color="auto"/>
            <w:bottom w:val="none" w:sz="0" w:space="0" w:color="auto"/>
            <w:right w:val="none" w:sz="0" w:space="0" w:color="auto"/>
          </w:divBdr>
        </w:div>
        <w:div w:id="516889794">
          <w:marLeft w:val="1166"/>
          <w:marRight w:val="0"/>
          <w:marTop w:val="86"/>
          <w:marBottom w:val="0"/>
          <w:divBdr>
            <w:top w:val="none" w:sz="0" w:space="0" w:color="auto"/>
            <w:left w:val="none" w:sz="0" w:space="0" w:color="auto"/>
            <w:bottom w:val="none" w:sz="0" w:space="0" w:color="auto"/>
            <w:right w:val="none" w:sz="0" w:space="0" w:color="auto"/>
          </w:divBdr>
        </w:div>
        <w:div w:id="1129973525">
          <w:marLeft w:val="1166"/>
          <w:marRight w:val="0"/>
          <w:marTop w:val="86"/>
          <w:marBottom w:val="0"/>
          <w:divBdr>
            <w:top w:val="none" w:sz="0" w:space="0" w:color="auto"/>
            <w:left w:val="none" w:sz="0" w:space="0" w:color="auto"/>
            <w:bottom w:val="none" w:sz="0" w:space="0" w:color="auto"/>
            <w:right w:val="none" w:sz="0" w:space="0" w:color="auto"/>
          </w:divBdr>
        </w:div>
      </w:divsChild>
    </w:div>
    <w:div w:id="1127166550">
      <w:bodyDiv w:val="1"/>
      <w:marLeft w:val="0"/>
      <w:marRight w:val="0"/>
      <w:marTop w:val="0"/>
      <w:marBottom w:val="0"/>
      <w:divBdr>
        <w:top w:val="none" w:sz="0" w:space="0" w:color="auto"/>
        <w:left w:val="none" w:sz="0" w:space="0" w:color="auto"/>
        <w:bottom w:val="none" w:sz="0" w:space="0" w:color="auto"/>
        <w:right w:val="none" w:sz="0" w:space="0" w:color="auto"/>
      </w:divBdr>
      <w:divsChild>
        <w:div w:id="369646870">
          <w:marLeft w:val="1800"/>
          <w:marRight w:val="0"/>
          <w:marTop w:val="96"/>
          <w:marBottom w:val="0"/>
          <w:divBdr>
            <w:top w:val="none" w:sz="0" w:space="0" w:color="auto"/>
            <w:left w:val="none" w:sz="0" w:space="0" w:color="auto"/>
            <w:bottom w:val="none" w:sz="0" w:space="0" w:color="auto"/>
            <w:right w:val="none" w:sz="0" w:space="0" w:color="auto"/>
          </w:divBdr>
        </w:div>
        <w:div w:id="522482373">
          <w:marLeft w:val="1166"/>
          <w:marRight w:val="0"/>
          <w:marTop w:val="96"/>
          <w:marBottom w:val="0"/>
          <w:divBdr>
            <w:top w:val="none" w:sz="0" w:space="0" w:color="auto"/>
            <w:left w:val="none" w:sz="0" w:space="0" w:color="auto"/>
            <w:bottom w:val="none" w:sz="0" w:space="0" w:color="auto"/>
            <w:right w:val="none" w:sz="0" w:space="0" w:color="auto"/>
          </w:divBdr>
        </w:div>
        <w:div w:id="1916236183">
          <w:marLeft w:val="1800"/>
          <w:marRight w:val="0"/>
          <w:marTop w:val="96"/>
          <w:marBottom w:val="0"/>
          <w:divBdr>
            <w:top w:val="none" w:sz="0" w:space="0" w:color="auto"/>
            <w:left w:val="none" w:sz="0" w:space="0" w:color="auto"/>
            <w:bottom w:val="none" w:sz="0" w:space="0" w:color="auto"/>
            <w:right w:val="none" w:sz="0" w:space="0" w:color="auto"/>
          </w:divBdr>
        </w:div>
      </w:divsChild>
    </w:div>
    <w:div w:id="1141772891">
      <w:bodyDiv w:val="1"/>
      <w:marLeft w:val="0"/>
      <w:marRight w:val="0"/>
      <w:marTop w:val="0"/>
      <w:marBottom w:val="0"/>
      <w:divBdr>
        <w:top w:val="none" w:sz="0" w:space="0" w:color="auto"/>
        <w:left w:val="none" w:sz="0" w:space="0" w:color="auto"/>
        <w:bottom w:val="none" w:sz="0" w:space="0" w:color="auto"/>
        <w:right w:val="none" w:sz="0" w:space="0" w:color="auto"/>
      </w:divBdr>
      <w:divsChild>
        <w:div w:id="1255670365">
          <w:marLeft w:val="547"/>
          <w:marRight w:val="0"/>
          <w:marTop w:val="86"/>
          <w:marBottom w:val="0"/>
          <w:divBdr>
            <w:top w:val="none" w:sz="0" w:space="0" w:color="auto"/>
            <w:left w:val="none" w:sz="0" w:space="0" w:color="auto"/>
            <w:bottom w:val="none" w:sz="0" w:space="0" w:color="auto"/>
            <w:right w:val="none" w:sz="0" w:space="0" w:color="auto"/>
          </w:divBdr>
        </w:div>
      </w:divsChild>
    </w:div>
    <w:div w:id="1150901221">
      <w:bodyDiv w:val="1"/>
      <w:marLeft w:val="0"/>
      <w:marRight w:val="0"/>
      <w:marTop w:val="0"/>
      <w:marBottom w:val="0"/>
      <w:divBdr>
        <w:top w:val="none" w:sz="0" w:space="0" w:color="auto"/>
        <w:left w:val="none" w:sz="0" w:space="0" w:color="auto"/>
        <w:bottom w:val="none" w:sz="0" w:space="0" w:color="auto"/>
        <w:right w:val="none" w:sz="0" w:space="0" w:color="auto"/>
      </w:divBdr>
      <w:divsChild>
        <w:div w:id="131485233">
          <w:marLeft w:val="1166"/>
          <w:marRight w:val="0"/>
          <w:marTop w:val="96"/>
          <w:marBottom w:val="0"/>
          <w:divBdr>
            <w:top w:val="none" w:sz="0" w:space="0" w:color="auto"/>
            <w:left w:val="none" w:sz="0" w:space="0" w:color="auto"/>
            <w:bottom w:val="none" w:sz="0" w:space="0" w:color="auto"/>
            <w:right w:val="none" w:sz="0" w:space="0" w:color="auto"/>
          </w:divBdr>
        </w:div>
        <w:div w:id="259801628">
          <w:marLeft w:val="1800"/>
          <w:marRight w:val="0"/>
          <w:marTop w:val="96"/>
          <w:marBottom w:val="0"/>
          <w:divBdr>
            <w:top w:val="none" w:sz="0" w:space="0" w:color="auto"/>
            <w:left w:val="none" w:sz="0" w:space="0" w:color="auto"/>
            <w:bottom w:val="none" w:sz="0" w:space="0" w:color="auto"/>
            <w:right w:val="none" w:sz="0" w:space="0" w:color="auto"/>
          </w:divBdr>
        </w:div>
        <w:div w:id="1236207838">
          <w:marLeft w:val="3240"/>
          <w:marRight w:val="0"/>
          <w:marTop w:val="96"/>
          <w:marBottom w:val="0"/>
          <w:divBdr>
            <w:top w:val="none" w:sz="0" w:space="0" w:color="auto"/>
            <w:left w:val="none" w:sz="0" w:space="0" w:color="auto"/>
            <w:bottom w:val="none" w:sz="0" w:space="0" w:color="auto"/>
            <w:right w:val="none" w:sz="0" w:space="0" w:color="auto"/>
          </w:divBdr>
        </w:div>
        <w:div w:id="1439789194">
          <w:marLeft w:val="2520"/>
          <w:marRight w:val="0"/>
          <w:marTop w:val="96"/>
          <w:marBottom w:val="180"/>
          <w:divBdr>
            <w:top w:val="none" w:sz="0" w:space="0" w:color="auto"/>
            <w:left w:val="none" w:sz="0" w:space="0" w:color="auto"/>
            <w:bottom w:val="none" w:sz="0" w:space="0" w:color="auto"/>
            <w:right w:val="none" w:sz="0" w:space="0" w:color="auto"/>
          </w:divBdr>
        </w:div>
        <w:div w:id="1516386393">
          <w:marLeft w:val="2520"/>
          <w:marRight w:val="0"/>
          <w:marTop w:val="96"/>
          <w:marBottom w:val="180"/>
          <w:divBdr>
            <w:top w:val="none" w:sz="0" w:space="0" w:color="auto"/>
            <w:left w:val="none" w:sz="0" w:space="0" w:color="auto"/>
            <w:bottom w:val="none" w:sz="0" w:space="0" w:color="auto"/>
            <w:right w:val="none" w:sz="0" w:space="0" w:color="auto"/>
          </w:divBdr>
        </w:div>
        <w:div w:id="1677731010">
          <w:marLeft w:val="1800"/>
          <w:marRight w:val="0"/>
          <w:marTop w:val="96"/>
          <w:marBottom w:val="0"/>
          <w:divBdr>
            <w:top w:val="none" w:sz="0" w:space="0" w:color="auto"/>
            <w:left w:val="none" w:sz="0" w:space="0" w:color="auto"/>
            <w:bottom w:val="none" w:sz="0" w:space="0" w:color="auto"/>
            <w:right w:val="none" w:sz="0" w:space="0" w:color="auto"/>
          </w:divBdr>
        </w:div>
      </w:divsChild>
    </w:div>
    <w:div w:id="1154372245">
      <w:bodyDiv w:val="1"/>
      <w:marLeft w:val="0"/>
      <w:marRight w:val="0"/>
      <w:marTop w:val="0"/>
      <w:marBottom w:val="0"/>
      <w:divBdr>
        <w:top w:val="none" w:sz="0" w:space="0" w:color="auto"/>
        <w:left w:val="none" w:sz="0" w:space="0" w:color="auto"/>
        <w:bottom w:val="none" w:sz="0" w:space="0" w:color="auto"/>
        <w:right w:val="none" w:sz="0" w:space="0" w:color="auto"/>
      </w:divBdr>
    </w:div>
    <w:div w:id="1154838437">
      <w:bodyDiv w:val="1"/>
      <w:marLeft w:val="0"/>
      <w:marRight w:val="0"/>
      <w:marTop w:val="0"/>
      <w:marBottom w:val="0"/>
      <w:divBdr>
        <w:top w:val="none" w:sz="0" w:space="0" w:color="auto"/>
        <w:left w:val="none" w:sz="0" w:space="0" w:color="auto"/>
        <w:bottom w:val="none" w:sz="0" w:space="0" w:color="auto"/>
        <w:right w:val="none" w:sz="0" w:space="0" w:color="auto"/>
      </w:divBdr>
    </w:div>
    <w:div w:id="1155951776">
      <w:bodyDiv w:val="1"/>
      <w:marLeft w:val="0"/>
      <w:marRight w:val="0"/>
      <w:marTop w:val="0"/>
      <w:marBottom w:val="0"/>
      <w:divBdr>
        <w:top w:val="none" w:sz="0" w:space="0" w:color="auto"/>
        <w:left w:val="none" w:sz="0" w:space="0" w:color="auto"/>
        <w:bottom w:val="none" w:sz="0" w:space="0" w:color="auto"/>
        <w:right w:val="none" w:sz="0" w:space="0" w:color="auto"/>
      </w:divBdr>
    </w:div>
    <w:div w:id="1159729977">
      <w:bodyDiv w:val="1"/>
      <w:marLeft w:val="0"/>
      <w:marRight w:val="0"/>
      <w:marTop w:val="0"/>
      <w:marBottom w:val="0"/>
      <w:divBdr>
        <w:top w:val="none" w:sz="0" w:space="0" w:color="auto"/>
        <w:left w:val="none" w:sz="0" w:space="0" w:color="auto"/>
        <w:bottom w:val="none" w:sz="0" w:space="0" w:color="auto"/>
        <w:right w:val="none" w:sz="0" w:space="0" w:color="auto"/>
      </w:divBdr>
    </w:div>
    <w:div w:id="1183671751">
      <w:bodyDiv w:val="1"/>
      <w:marLeft w:val="0"/>
      <w:marRight w:val="0"/>
      <w:marTop w:val="0"/>
      <w:marBottom w:val="0"/>
      <w:divBdr>
        <w:top w:val="none" w:sz="0" w:space="0" w:color="auto"/>
        <w:left w:val="none" w:sz="0" w:space="0" w:color="auto"/>
        <w:bottom w:val="none" w:sz="0" w:space="0" w:color="auto"/>
        <w:right w:val="none" w:sz="0" w:space="0" w:color="auto"/>
      </w:divBdr>
    </w:div>
    <w:div w:id="1200508472">
      <w:bodyDiv w:val="1"/>
      <w:marLeft w:val="0"/>
      <w:marRight w:val="0"/>
      <w:marTop w:val="0"/>
      <w:marBottom w:val="0"/>
      <w:divBdr>
        <w:top w:val="none" w:sz="0" w:space="0" w:color="auto"/>
        <w:left w:val="none" w:sz="0" w:space="0" w:color="auto"/>
        <w:bottom w:val="none" w:sz="0" w:space="0" w:color="auto"/>
        <w:right w:val="none" w:sz="0" w:space="0" w:color="auto"/>
      </w:divBdr>
    </w:div>
    <w:div w:id="1217400840">
      <w:bodyDiv w:val="1"/>
      <w:marLeft w:val="0"/>
      <w:marRight w:val="0"/>
      <w:marTop w:val="0"/>
      <w:marBottom w:val="0"/>
      <w:divBdr>
        <w:top w:val="none" w:sz="0" w:space="0" w:color="auto"/>
        <w:left w:val="none" w:sz="0" w:space="0" w:color="auto"/>
        <w:bottom w:val="none" w:sz="0" w:space="0" w:color="auto"/>
        <w:right w:val="none" w:sz="0" w:space="0" w:color="auto"/>
      </w:divBdr>
    </w:div>
    <w:div w:id="1260066404">
      <w:bodyDiv w:val="1"/>
      <w:marLeft w:val="0"/>
      <w:marRight w:val="0"/>
      <w:marTop w:val="0"/>
      <w:marBottom w:val="0"/>
      <w:divBdr>
        <w:top w:val="none" w:sz="0" w:space="0" w:color="auto"/>
        <w:left w:val="none" w:sz="0" w:space="0" w:color="auto"/>
        <w:bottom w:val="none" w:sz="0" w:space="0" w:color="auto"/>
        <w:right w:val="none" w:sz="0" w:space="0" w:color="auto"/>
      </w:divBdr>
    </w:div>
    <w:div w:id="1273515798">
      <w:bodyDiv w:val="1"/>
      <w:marLeft w:val="0"/>
      <w:marRight w:val="0"/>
      <w:marTop w:val="0"/>
      <w:marBottom w:val="0"/>
      <w:divBdr>
        <w:top w:val="none" w:sz="0" w:space="0" w:color="auto"/>
        <w:left w:val="none" w:sz="0" w:space="0" w:color="auto"/>
        <w:bottom w:val="none" w:sz="0" w:space="0" w:color="auto"/>
        <w:right w:val="none" w:sz="0" w:space="0" w:color="auto"/>
      </w:divBdr>
      <w:divsChild>
        <w:div w:id="1872959919">
          <w:marLeft w:val="1166"/>
          <w:marRight w:val="0"/>
          <w:marTop w:val="96"/>
          <w:marBottom w:val="0"/>
          <w:divBdr>
            <w:top w:val="none" w:sz="0" w:space="0" w:color="auto"/>
            <w:left w:val="none" w:sz="0" w:space="0" w:color="auto"/>
            <w:bottom w:val="none" w:sz="0" w:space="0" w:color="auto"/>
            <w:right w:val="none" w:sz="0" w:space="0" w:color="auto"/>
          </w:divBdr>
        </w:div>
      </w:divsChild>
    </w:div>
    <w:div w:id="1275794764">
      <w:bodyDiv w:val="1"/>
      <w:marLeft w:val="0"/>
      <w:marRight w:val="0"/>
      <w:marTop w:val="0"/>
      <w:marBottom w:val="0"/>
      <w:divBdr>
        <w:top w:val="none" w:sz="0" w:space="0" w:color="auto"/>
        <w:left w:val="none" w:sz="0" w:space="0" w:color="auto"/>
        <w:bottom w:val="none" w:sz="0" w:space="0" w:color="auto"/>
        <w:right w:val="none" w:sz="0" w:space="0" w:color="auto"/>
      </w:divBdr>
    </w:div>
    <w:div w:id="1286044253">
      <w:bodyDiv w:val="1"/>
      <w:marLeft w:val="0"/>
      <w:marRight w:val="0"/>
      <w:marTop w:val="0"/>
      <w:marBottom w:val="0"/>
      <w:divBdr>
        <w:top w:val="none" w:sz="0" w:space="0" w:color="auto"/>
        <w:left w:val="none" w:sz="0" w:space="0" w:color="auto"/>
        <w:bottom w:val="none" w:sz="0" w:space="0" w:color="auto"/>
        <w:right w:val="none" w:sz="0" w:space="0" w:color="auto"/>
      </w:divBdr>
    </w:div>
    <w:div w:id="1305236731">
      <w:bodyDiv w:val="1"/>
      <w:marLeft w:val="0"/>
      <w:marRight w:val="0"/>
      <w:marTop w:val="0"/>
      <w:marBottom w:val="0"/>
      <w:divBdr>
        <w:top w:val="none" w:sz="0" w:space="0" w:color="auto"/>
        <w:left w:val="none" w:sz="0" w:space="0" w:color="auto"/>
        <w:bottom w:val="none" w:sz="0" w:space="0" w:color="auto"/>
        <w:right w:val="none" w:sz="0" w:space="0" w:color="auto"/>
      </w:divBdr>
      <w:divsChild>
        <w:div w:id="1493718931">
          <w:marLeft w:val="1166"/>
          <w:marRight w:val="0"/>
          <w:marTop w:val="96"/>
          <w:marBottom w:val="0"/>
          <w:divBdr>
            <w:top w:val="none" w:sz="0" w:space="0" w:color="auto"/>
            <w:left w:val="none" w:sz="0" w:space="0" w:color="auto"/>
            <w:bottom w:val="none" w:sz="0" w:space="0" w:color="auto"/>
            <w:right w:val="none" w:sz="0" w:space="0" w:color="auto"/>
          </w:divBdr>
        </w:div>
      </w:divsChild>
    </w:div>
    <w:div w:id="1332374418">
      <w:bodyDiv w:val="1"/>
      <w:marLeft w:val="0"/>
      <w:marRight w:val="0"/>
      <w:marTop w:val="0"/>
      <w:marBottom w:val="0"/>
      <w:divBdr>
        <w:top w:val="none" w:sz="0" w:space="0" w:color="auto"/>
        <w:left w:val="none" w:sz="0" w:space="0" w:color="auto"/>
        <w:bottom w:val="none" w:sz="0" w:space="0" w:color="auto"/>
        <w:right w:val="none" w:sz="0" w:space="0" w:color="auto"/>
      </w:divBdr>
    </w:div>
    <w:div w:id="1338656806">
      <w:bodyDiv w:val="1"/>
      <w:marLeft w:val="0"/>
      <w:marRight w:val="0"/>
      <w:marTop w:val="0"/>
      <w:marBottom w:val="0"/>
      <w:divBdr>
        <w:top w:val="none" w:sz="0" w:space="0" w:color="auto"/>
        <w:left w:val="none" w:sz="0" w:space="0" w:color="auto"/>
        <w:bottom w:val="none" w:sz="0" w:space="0" w:color="auto"/>
        <w:right w:val="none" w:sz="0" w:space="0" w:color="auto"/>
      </w:divBdr>
      <w:divsChild>
        <w:div w:id="224072591">
          <w:marLeft w:val="547"/>
          <w:marRight w:val="0"/>
          <w:marTop w:val="115"/>
          <w:marBottom w:val="0"/>
          <w:divBdr>
            <w:top w:val="none" w:sz="0" w:space="0" w:color="auto"/>
            <w:left w:val="none" w:sz="0" w:space="0" w:color="auto"/>
            <w:bottom w:val="none" w:sz="0" w:space="0" w:color="auto"/>
            <w:right w:val="none" w:sz="0" w:space="0" w:color="auto"/>
          </w:divBdr>
        </w:div>
        <w:div w:id="349189645">
          <w:marLeft w:val="1800"/>
          <w:marRight w:val="0"/>
          <w:marTop w:val="115"/>
          <w:marBottom w:val="0"/>
          <w:divBdr>
            <w:top w:val="none" w:sz="0" w:space="0" w:color="auto"/>
            <w:left w:val="none" w:sz="0" w:space="0" w:color="auto"/>
            <w:bottom w:val="none" w:sz="0" w:space="0" w:color="auto"/>
            <w:right w:val="none" w:sz="0" w:space="0" w:color="auto"/>
          </w:divBdr>
        </w:div>
        <w:div w:id="382221428">
          <w:marLeft w:val="1800"/>
          <w:marRight w:val="0"/>
          <w:marTop w:val="115"/>
          <w:marBottom w:val="0"/>
          <w:divBdr>
            <w:top w:val="none" w:sz="0" w:space="0" w:color="auto"/>
            <w:left w:val="none" w:sz="0" w:space="0" w:color="auto"/>
            <w:bottom w:val="none" w:sz="0" w:space="0" w:color="auto"/>
            <w:right w:val="none" w:sz="0" w:space="0" w:color="auto"/>
          </w:divBdr>
        </w:div>
        <w:div w:id="2028214044">
          <w:marLeft w:val="1166"/>
          <w:marRight w:val="0"/>
          <w:marTop w:val="115"/>
          <w:marBottom w:val="0"/>
          <w:divBdr>
            <w:top w:val="none" w:sz="0" w:space="0" w:color="auto"/>
            <w:left w:val="none" w:sz="0" w:space="0" w:color="auto"/>
            <w:bottom w:val="none" w:sz="0" w:space="0" w:color="auto"/>
            <w:right w:val="none" w:sz="0" w:space="0" w:color="auto"/>
          </w:divBdr>
        </w:div>
      </w:divsChild>
    </w:div>
    <w:div w:id="1339388353">
      <w:bodyDiv w:val="1"/>
      <w:marLeft w:val="0"/>
      <w:marRight w:val="0"/>
      <w:marTop w:val="0"/>
      <w:marBottom w:val="0"/>
      <w:divBdr>
        <w:top w:val="none" w:sz="0" w:space="0" w:color="auto"/>
        <w:left w:val="none" w:sz="0" w:space="0" w:color="auto"/>
        <w:bottom w:val="none" w:sz="0" w:space="0" w:color="auto"/>
        <w:right w:val="none" w:sz="0" w:space="0" w:color="auto"/>
      </w:divBdr>
    </w:div>
    <w:div w:id="1345327140">
      <w:bodyDiv w:val="1"/>
      <w:marLeft w:val="0"/>
      <w:marRight w:val="0"/>
      <w:marTop w:val="0"/>
      <w:marBottom w:val="0"/>
      <w:divBdr>
        <w:top w:val="none" w:sz="0" w:space="0" w:color="auto"/>
        <w:left w:val="none" w:sz="0" w:space="0" w:color="auto"/>
        <w:bottom w:val="none" w:sz="0" w:space="0" w:color="auto"/>
        <w:right w:val="none" w:sz="0" w:space="0" w:color="auto"/>
      </w:divBdr>
    </w:div>
    <w:div w:id="1364861705">
      <w:bodyDiv w:val="1"/>
      <w:marLeft w:val="0"/>
      <w:marRight w:val="0"/>
      <w:marTop w:val="0"/>
      <w:marBottom w:val="0"/>
      <w:divBdr>
        <w:top w:val="none" w:sz="0" w:space="0" w:color="auto"/>
        <w:left w:val="none" w:sz="0" w:space="0" w:color="auto"/>
        <w:bottom w:val="none" w:sz="0" w:space="0" w:color="auto"/>
        <w:right w:val="none" w:sz="0" w:space="0" w:color="auto"/>
      </w:divBdr>
      <w:divsChild>
        <w:div w:id="818155543">
          <w:marLeft w:val="547"/>
          <w:marRight w:val="0"/>
          <w:marTop w:val="154"/>
          <w:marBottom w:val="0"/>
          <w:divBdr>
            <w:top w:val="none" w:sz="0" w:space="0" w:color="auto"/>
            <w:left w:val="none" w:sz="0" w:space="0" w:color="auto"/>
            <w:bottom w:val="none" w:sz="0" w:space="0" w:color="auto"/>
            <w:right w:val="none" w:sz="0" w:space="0" w:color="auto"/>
          </w:divBdr>
        </w:div>
        <w:div w:id="1128427551">
          <w:marLeft w:val="547"/>
          <w:marRight w:val="0"/>
          <w:marTop w:val="154"/>
          <w:marBottom w:val="0"/>
          <w:divBdr>
            <w:top w:val="none" w:sz="0" w:space="0" w:color="auto"/>
            <w:left w:val="none" w:sz="0" w:space="0" w:color="auto"/>
            <w:bottom w:val="none" w:sz="0" w:space="0" w:color="auto"/>
            <w:right w:val="none" w:sz="0" w:space="0" w:color="auto"/>
          </w:divBdr>
        </w:div>
      </w:divsChild>
    </w:div>
    <w:div w:id="1406032135">
      <w:bodyDiv w:val="1"/>
      <w:marLeft w:val="0"/>
      <w:marRight w:val="0"/>
      <w:marTop w:val="0"/>
      <w:marBottom w:val="0"/>
      <w:divBdr>
        <w:top w:val="none" w:sz="0" w:space="0" w:color="auto"/>
        <w:left w:val="none" w:sz="0" w:space="0" w:color="auto"/>
        <w:bottom w:val="none" w:sz="0" w:space="0" w:color="auto"/>
        <w:right w:val="none" w:sz="0" w:space="0" w:color="auto"/>
      </w:divBdr>
      <w:divsChild>
        <w:div w:id="1390224851">
          <w:marLeft w:val="1166"/>
          <w:marRight w:val="0"/>
          <w:marTop w:val="115"/>
          <w:marBottom w:val="0"/>
          <w:divBdr>
            <w:top w:val="none" w:sz="0" w:space="0" w:color="auto"/>
            <w:left w:val="none" w:sz="0" w:space="0" w:color="auto"/>
            <w:bottom w:val="none" w:sz="0" w:space="0" w:color="auto"/>
            <w:right w:val="none" w:sz="0" w:space="0" w:color="auto"/>
          </w:divBdr>
        </w:div>
        <w:div w:id="1995447864">
          <w:marLeft w:val="1800"/>
          <w:marRight w:val="0"/>
          <w:marTop w:val="115"/>
          <w:marBottom w:val="0"/>
          <w:divBdr>
            <w:top w:val="none" w:sz="0" w:space="0" w:color="auto"/>
            <w:left w:val="none" w:sz="0" w:space="0" w:color="auto"/>
            <w:bottom w:val="none" w:sz="0" w:space="0" w:color="auto"/>
            <w:right w:val="none" w:sz="0" w:space="0" w:color="auto"/>
          </w:divBdr>
        </w:div>
      </w:divsChild>
    </w:div>
    <w:div w:id="1406607693">
      <w:bodyDiv w:val="1"/>
      <w:marLeft w:val="0"/>
      <w:marRight w:val="0"/>
      <w:marTop w:val="0"/>
      <w:marBottom w:val="0"/>
      <w:divBdr>
        <w:top w:val="none" w:sz="0" w:space="0" w:color="auto"/>
        <w:left w:val="none" w:sz="0" w:space="0" w:color="auto"/>
        <w:bottom w:val="none" w:sz="0" w:space="0" w:color="auto"/>
        <w:right w:val="none" w:sz="0" w:space="0" w:color="auto"/>
      </w:divBdr>
    </w:div>
    <w:div w:id="1407337129">
      <w:bodyDiv w:val="1"/>
      <w:marLeft w:val="0"/>
      <w:marRight w:val="0"/>
      <w:marTop w:val="0"/>
      <w:marBottom w:val="0"/>
      <w:divBdr>
        <w:top w:val="none" w:sz="0" w:space="0" w:color="auto"/>
        <w:left w:val="none" w:sz="0" w:space="0" w:color="auto"/>
        <w:bottom w:val="none" w:sz="0" w:space="0" w:color="auto"/>
        <w:right w:val="none" w:sz="0" w:space="0" w:color="auto"/>
      </w:divBdr>
    </w:div>
    <w:div w:id="1438909559">
      <w:bodyDiv w:val="1"/>
      <w:marLeft w:val="0"/>
      <w:marRight w:val="0"/>
      <w:marTop w:val="0"/>
      <w:marBottom w:val="0"/>
      <w:divBdr>
        <w:top w:val="none" w:sz="0" w:space="0" w:color="auto"/>
        <w:left w:val="none" w:sz="0" w:space="0" w:color="auto"/>
        <w:bottom w:val="none" w:sz="0" w:space="0" w:color="auto"/>
        <w:right w:val="none" w:sz="0" w:space="0" w:color="auto"/>
      </w:divBdr>
    </w:div>
    <w:div w:id="1477911599">
      <w:bodyDiv w:val="1"/>
      <w:marLeft w:val="0"/>
      <w:marRight w:val="0"/>
      <w:marTop w:val="0"/>
      <w:marBottom w:val="0"/>
      <w:divBdr>
        <w:top w:val="none" w:sz="0" w:space="0" w:color="auto"/>
        <w:left w:val="none" w:sz="0" w:space="0" w:color="auto"/>
        <w:bottom w:val="none" w:sz="0" w:space="0" w:color="auto"/>
        <w:right w:val="none" w:sz="0" w:space="0" w:color="auto"/>
      </w:divBdr>
      <w:divsChild>
        <w:div w:id="608466319">
          <w:marLeft w:val="547"/>
          <w:marRight w:val="0"/>
          <w:marTop w:val="86"/>
          <w:marBottom w:val="0"/>
          <w:divBdr>
            <w:top w:val="none" w:sz="0" w:space="0" w:color="auto"/>
            <w:left w:val="none" w:sz="0" w:space="0" w:color="auto"/>
            <w:bottom w:val="none" w:sz="0" w:space="0" w:color="auto"/>
            <w:right w:val="none" w:sz="0" w:space="0" w:color="auto"/>
          </w:divBdr>
        </w:div>
        <w:div w:id="1395665208">
          <w:marLeft w:val="1166"/>
          <w:marRight w:val="0"/>
          <w:marTop w:val="72"/>
          <w:marBottom w:val="0"/>
          <w:divBdr>
            <w:top w:val="none" w:sz="0" w:space="0" w:color="auto"/>
            <w:left w:val="none" w:sz="0" w:space="0" w:color="auto"/>
            <w:bottom w:val="none" w:sz="0" w:space="0" w:color="auto"/>
            <w:right w:val="none" w:sz="0" w:space="0" w:color="auto"/>
          </w:divBdr>
        </w:div>
        <w:div w:id="1534726676">
          <w:marLeft w:val="1166"/>
          <w:marRight w:val="0"/>
          <w:marTop w:val="72"/>
          <w:marBottom w:val="0"/>
          <w:divBdr>
            <w:top w:val="none" w:sz="0" w:space="0" w:color="auto"/>
            <w:left w:val="none" w:sz="0" w:space="0" w:color="auto"/>
            <w:bottom w:val="none" w:sz="0" w:space="0" w:color="auto"/>
            <w:right w:val="none" w:sz="0" w:space="0" w:color="auto"/>
          </w:divBdr>
        </w:div>
        <w:div w:id="1706561319">
          <w:marLeft w:val="1166"/>
          <w:marRight w:val="0"/>
          <w:marTop w:val="72"/>
          <w:marBottom w:val="0"/>
          <w:divBdr>
            <w:top w:val="none" w:sz="0" w:space="0" w:color="auto"/>
            <w:left w:val="none" w:sz="0" w:space="0" w:color="auto"/>
            <w:bottom w:val="none" w:sz="0" w:space="0" w:color="auto"/>
            <w:right w:val="none" w:sz="0" w:space="0" w:color="auto"/>
          </w:divBdr>
        </w:div>
      </w:divsChild>
    </w:div>
    <w:div w:id="1493451953">
      <w:bodyDiv w:val="1"/>
      <w:marLeft w:val="0"/>
      <w:marRight w:val="0"/>
      <w:marTop w:val="0"/>
      <w:marBottom w:val="0"/>
      <w:divBdr>
        <w:top w:val="none" w:sz="0" w:space="0" w:color="auto"/>
        <w:left w:val="none" w:sz="0" w:space="0" w:color="auto"/>
        <w:bottom w:val="none" w:sz="0" w:space="0" w:color="auto"/>
        <w:right w:val="none" w:sz="0" w:space="0" w:color="auto"/>
      </w:divBdr>
    </w:div>
    <w:div w:id="1497921033">
      <w:bodyDiv w:val="1"/>
      <w:marLeft w:val="0"/>
      <w:marRight w:val="0"/>
      <w:marTop w:val="0"/>
      <w:marBottom w:val="0"/>
      <w:divBdr>
        <w:top w:val="none" w:sz="0" w:space="0" w:color="auto"/>
        <w:left w:val="none" w:sz="0" w:space="0" w:color="auto"/>
        <w:bottom w:val="none" w:sz="0" w:space="0" w:color="auto"/>
        <w:right w:val="none" w:sz="0" w:space="0" w:color="auto"/>
      </w:divBdr>
    </w:div>
    <w:div w:id="1506048897">
      <w:bodyDiv w:val="1"/>
      <w:marLeft w:val="0"/>
      <w:marRight w:val="0"/>
      <w:marTop w:val="0"/>
      <w:marBottom w:val="0"/>
      <w:divBdr>
        <w:top w:val="none" w:sz="0" w:space="0" w:color="auto"/>
        <w:left w:val="none" w:sz="0" w:space="0" w:color="auto"/>
        <w:bottom w:val="none" w:sz="0" w:space="0" w:color="auto"/>
        <w:right w:val="none" w:sz="0" w:space="0" w:color="auto"/>
      </w:divBdr>
    </w:div>
    <w:div w:id="1546717139">
      <w:bodyDiv w:val="1"/>
      <w:marLeft w:val="0"/>
      <w:marRight w:val="0"/>
      <w:marTop w:val="0"/>
      <w:marBottom w:val="0"/>
      <w:divBdr>
        <w:top w:val="none" w:sz="0" w:space="0" w:color="auto"/>
        <w:left w:val="none" w:sz="0" w:space="0" w:color="auto"/>
        <w:bottom w:val="none" w:sz="0" w:space="0" w:color="auto"/>
        <w:right w:val="none" w:sz="0" w:space="0" w:color="auto"/>
      </w:divBdr>
    </w:div>
    <w:div w:id="1551068975">
      <w:bodyDiv w:val="1"/>
      <w:marLeft w:val="0"/>
      <w:marRight w:val="0"/>
      <w:marTop w:val="0"/>
      <w:marBottom w:val="0"/>
      <w:divBdr>
        <w:top w:val="none" w:sz="0" w:space="0" w:color="auto"/>
        <w:left w:val="none" w:sz="0" w:space="0" w:color="auto"/>
        <w:bottom w:val="none" w:sz="0" w:space="0" w:color="auto"/>
        <w:right w:val="none" w:sz="0" w:space="0" w:color="auto"/>
      </w:divBdr>
      <w:divsChild>
        <w:div w:id="666447944">
          <w:marLeft w:val="1166"/>
          <w:marRight w:val="0"/>
          <w:marTop w:val="62"/>
          <w:marBottom w:val="0"/>
          <w:divBdr>
            <w:top w:val="none" w:sz="0" w:space="0" w:color="auto"/>
            <w:left w:val="none" w:sz="0" w:space="0" w:color="auto"/>
            <w:bottom w:val="none" w:sz="0" w:space="0" w:color="auto"/>
            <w:right w:val="none" w:sz="0" w:space="0" w:color="auto"/>
          </w:divBdr>
        </w:div>
        <w:div w:id="672336145">
          <w:marLeft w:val="1166"/>
          <w:marRight w:val="0"/>
          <w:marTop w:val="62"/>
          <w:marBottom w:val="0"/>
          <w:divBdr>
            <w:top w:val="none" w:sz="0" w:space="0" w:color="auto"/>
            <w:left w:val="none" w:sz="0" w:space="0" w:color="auto"/>
            <w:bottom w:val="none" w:sz="0" w:space="0" w:color="auto"/>
            <w:right w:val="none" w:sz="0" w:space="0" w:color="auto"/>
          </w:divBdr>
        </w:div>
        <w:div w:id="1361857417">
          <w:marLeft w:val="547"/>
          <w:marRight w:val="0"/>
          <w:marTop w:val="72"/>
          <w:marBottom w:val="0"/>
          <w:divBdr>
            <w:top w:val="none" w:sz="0" w:space="0" w:color="auto"/>
            <w:left w:val="none" w:sz="0" w:space="0" w:color="auto"/>
            <w:bottom w:val="none" w:sz="0" w:space="0" w:color="auto"/>
            <w:right w:val="none" w:sz="0" w:space="0" w:color="auto"/>
          </w:divBdr>
        </w:div>
      </w:divsChild>
    </w:div>
    <w:div w:id="1557204778">
      <w:bodyDiv w:val="1"/>
      <w:marLeft w:val="0"/>
      <w:marRight w:val="0"/>
      <w:marTop w:val="0"/>
      <w:marBottom w:val="0"/>
      <w:divBdr>
        <w:top w:val="none" w:sz="0" w:space="0" w:color="auto"/>
        <w:left w:val="none" w:sz="0" w:space="0" w:color="auto"/>
        <w:bottom w:val="none" w:sz="0" w:space="0" w:color="auto"/>
        <w:right w:val="none" w:sz="0" w:space="0" w:color="auto"/>
      </w:divBdr>
      <w:divsChild>
        <w:div w:id="263417621">
          <w:marLeft w:val="1166"/>
          <w:marRight w:val="0"/>
          <w:marTop w:val="115"/>
          <w:marBottom w:val="0"/>
          <w:divBdr>
            <w:top w:val="none" w:sz="0" w:space="0" w:color="auto"/>
            <w:left w:val="none" w:sz="0" w:space="0" w:color="auto"/>
            <w:bottom w:val="none" w:sz="0" w:space="0" w:color="auto"/>
            <w:right w:val="none" w:sz="0" w:space="0" w:color="auto"/>
          </w:divBdr>
        </w:div>
        <w:div w:id="847183990">
          <w:marLeft w:val="1800"/>
          <w:marRight w:val="0"/>
          <w:marTop w:val="96"/>
          <w:marBottom w:val="0"/>
          <w:divBdr>
            <w:top w:val="none" w:sz="0" w:space="0" w:color="auto"/>
            <w:left w:val="none" w:sz="0" w:space="0" w:color="auto"/>
            <w:bottom w:val="none" w:sz="0" w:space="0" w:color="auto"/>
            <w:right w:val="none" w:sz="0" w:space="0" w:color="auto"/>
          </w:divBdr>
        </w:div>
        <w:div w:id="1243562091">
          <w:marLeft w:val="1800"/>
          <w:marRight w:val="0"/>
          <w:marTop w:val="96"/>
          <w:marBottom w:val="0"/>
          <w:divBdr>
            <w:top w:val="none" w:sz="0" w:space="0" w:color="auto"/>
            <w:left w:val="none" w:sz="0" w:space="0" w:color="auto"/>
            <w:bottom w:val="none" w:sz="0" w:space="0" w:color="auto"/>
            <w:right w:val="none" w:sz="0" w:space="0" w:color="auto"/>
          </w:divBdr>
        </w:div>
        <w:div w:id="1809979626">
          <w:marLeft w:val="2520"/>
          <w:marRight w:val="0"/>
          <w:marTop w:val="77"/>
          <w:marBottom w:val="0"/>
          <w:divBdr>
            <w:top w:val="none" w:sz="0" w:space="0" w:color="auto"/>
            <w:left w:val="none" w:sz="0" w:space="0" w:color="auto"/>
            <w:bottom w:val="none" w:sz="0" w:space="0" w:color="auto"/>
            <w:right w:val="none" w:sz="0" w:space="0" w:color="auto"/>
          </w:divBdr>
        </w:div>
        <w:div w:id="1851482038">
          <w:marLeft w:val="2520"/>
          <w:marRight w:val="0"/>
          <w:marTop w:val="77"/>
          <w:marBottom w:val="0"/>
          <w:divBdr>
            <w:top w:val="none" w:sz="0" w:space="0" w:color="auto"/>
            <w:left w:val="none" w:sz="0" w:space="0" w:color="auto"/>
            <w:bottom w:val="none" w:sz="0" w:space="0" w:color="auto"/>
            <w:right w:val="none" w:sz="0" w:space="0" w:color="auto"/>
          </w:divBdr>
        </w:div>
      </w:divsChild>
    </w:div>
    <w:div w:id="1562398804">
      <w:bodyDiv w:val="1"/>
      <w:marLeft w:val="0"/>
      <w:marRight w:val="0"/>
      <w:marTop w:val="0"/>
      <w:marBottom w:val="0"/>
      <w:divBdr>
        <w:top w:val="none" w:sz="0" w:space="0" w:color="auto"/>
        <w:left w:val="none" w:sz="0" w:space="0" w:color="auto"/>
        <w:bottom w:val="none" w:sz="0" w:space="0" w:color="auto"/>
        <w:right w:val="none" w:sz="0" w:space="0" w:color="auto"/>
      </w:divBdr>
      <w:divsChild>
        <w:div w:id="1328561365">
          <w:marLeft w:val="1166"/>
          <w:marRight w:val="0"/>
          <w:marTop w:val="96"/>
          <w:marBottom w:val="0"/>
          <w:divBdr>
            <w:top w:val="none" w:sz="0" w:space="0" w:color="auto"/>
            <w:left w:val="none" w:sz="0" w:space="0" w:color="auto"/>
            <w:bottom w:val="none" w:sz="0" w:space="0" w:color="auto"/>
            <w:right w:val="none" w:sz="0" w:space="0" w:color="auto"/>
          </w:divBdr>
        </w:div>
      </w:divsChild>
    </w:div>
    <w:div w:id="1616211350">
      <w:bodyDiv w:val="1"/>
      <w:marLeft w:val="0"/>
      <w:marRight w:val="0"/>
      <w:marTop w:val="0"/>
      <w:marBottom w:val="0"/>
      <w:divBdr>
        <w:top w:val="none" w:sz="0" w:space="0" w:color="auto"/>
        <w:left w:val="none" w:sz="0" w:space="0" w:color="auto"/>
        <w:bottom w:val="none" w:sz="0" w:space="0" w:color="auto"/>
        <w:right w:val="none" w:sz="0" w:space="0" w:color="auto"/>
      </w:divBdr>
    </w:div>
    <w:div w:id="1668435543">
      <w:bodyDiv w:val="1"/>
      <w:marLeft w:val="0"/>
      <w:marRight w:val="0"/>
      <w:marTop w:val="0"/>
      <w:marBottom w:val="0"/>
      <w:divBdr>
        <w:top w:val="none" w:sz="0" w:space="0" w:color="auto"/>
        <w:left w:val="none" w:sz="0" w:space="0" w:color="auto"/>
        <w:bottom w:val="none" w:sz="0" w:space="0" w:color="auto"/>
        <w:right w:val="none" w:sz="0" w:space="0" w:color="auto"/>
      </w:divBdr>
    </w:div>
    <w:div w:id="1672488977">
      <w:bodyDiv w:val="1"/>
      <w:marLeft w:val="0"/>
      <w:marRight w:val="0"/>
      <w:marTop w:val="0"/>
      <w:marBottom w:val="0"/>
      <w:divBdr>
        <w:top w:val="none" w:sz="0" w:space="0" w:color="auto"/>
        <w:left w:val="none" w:sz="0" w:space="0" w:color="auto"/>
        <w:bottom w:val="none" w:sz="0" w:space="0" w:color="auto"/>
        <w:right w:val="none" w:sz="0" w:space="0" w:color="auto"/>
      </w:divBdr>
    </w:div>
    <w:div w:id="1679845912">
      <w:bodyDiv w:val="1"/>
      <w:marLeft w:val="0"/>
      <w:marRight w:val="0"/>
      <w:marTop w:val="0"/>
      <w:marBottom w:val="0"/>
      <w:divBdr>
        <w:top w:val="none" w:sz="0" w:space="0" w:color="auto"/>
        <w:left w:val="none" w:sz="0" w:space="0" w:color="auto"/>
        <w:bottom w:val="none" w:sz="0" w:space="0" w:color="auto"/>
        <w:right w:val="none" w:sz="0" w:space="0" w:color="auto"/>
      </w:divBdr>
    </w:div>
    <w:div w:id="1707019767">
      <w:bodyDiv w:val="1"/>
      <w:marLeft w:val="0"/>
      <w:marRight w:val="0"/>
      <w:marTop w:val="0"/>
      <w:marBottom w:val="0"/>
      <w:divBdr>
        <w:top w:val="none" w:sz="0" w:space="0" w:color="auto"/>
        <w:left w:val="none" w:sz="0" w:space="0" w:color="auto"/>
        <w:bottom w:val="none" w:sz="0" w:space="0" w:color="auto"/>
        <w:right w:val="none" w:sz="0" w:space="0" w:color="auto"/>
      </w:divBdr>
    </w:div>
    <w:div w:id="1732074101">
      <w:bodyDiv w:val="1"/>
      <w:marLeft w:val="0"/>
      <w:marRight w:val="0"/>
      <w:marTop w:val="0"/>
      <w:marBottom w:val="0"/>
      <w:divBdr>
        <w:top w:val="none" w:sz="0" w:space="0" w:color="auto"/>
        <w:left w:val="none" w:sz="0" w:space="0" w:color="auto"/>
        <w:bottom w:val="none" w:sz="0" w:space="0" w:color="auto"/>
        <w:right w:val="none" w:sz="0" w:space="0" w:color="auto"/>
      </w:divBdr>
    </w:div>
    <w:div w:id="1743091729">
      <w:bodyDiv w:val="1"/>
      <w:marLeft w:val="0"/>
      <w:marRight w:val="0"/>
      <w:marTop w:val="0"/>
      <w:marBottom w:val="0"/>
      <w:divBdr>
        <w:top w:val="none" w:sz="0" w:space="0" w:color="auto"/>
        <w:left w:val="none" w:sz="0" w:space="0" w:color="auto"/>
        <w:bottom w:val="none" w:sz="0" w:space="0" w:color="auto"/>
        <w:right w:val="none" w:sz="0" w:space="0" w:color="auto"/>
      </w:divBdr>
    </w:div>
    <w:div w:id="1748068640">
      <w:bodyDiv w:val="1"/>
      <w:marLeft w:val="0"/>
      <w:marRight w:val="0"/>
      <w:marTop w:val="0"/>
      <w:marBottom w:val="0"/>
      <w:divBdr>
        <w:top w:val="none" w:sz="0" w:space="0" w:color="auto"/>
        <w:left w:val="none" w:sz="0" w:space="0" w:color="auto"/>
        <w:bottom w:val="none" w:sz="0" w:space="0" w:color="auto"/>
        <w:right w:val="none" w:sz="0" w:space="0" w:color="auto"/>
      </w:divBdr>
    </w:div>
    <w:div w:id="1752390624">
      <w:bodyDiv w:val="1"/>
      <w:marLeft w:val="0"/>
      <w:marRight w:val="0"/>
      <w:marTop w:val="0"/>
      <w:marBottom w:val="0"/>
      <w:divBdr>
        <w:top w:val="none" w:sz="0" w:space="0" w:color="auto"/>
        <w:left w:val="none" w:sz="0" w:space="0" w:color="auto"/>
        <w:bottom w:val="none" w:sz="0" w:space="0" w:color="auto"/>
        <w:right w:val="none" w:sz="0" w:space="0" w:color="auto"/>
      </w:divBdr>
      <w:divsChild>
        <w:div w:id="78675418">
          <w:marLeft w:val="2520"/>
          <w:marRight w:val="0"/>
          <w:marTop w:val="77"/>
          <w:marBottom w:val="120"/>
          <w:divBdr>
            <w:top w:val="none" w:sz="0" w:space="0" w:color="auto"/>
            <w:left w:val="none" w:sz="0" w:space="0" w:color="auto"/>
            <w:bottom w:val="none" w:sz="0" w:space="0" w:color="auto"/>
            <w:right w:val="none" w:sz="0" w:space="0" w:color="auto"/>
          </w:divBdr>
        </w:div>
        <w:div w:id="437065609">
          <w:marLeft w:val="1800"/>
          <w:marRight w:val="0"/>
          <w:marTop w:val="96"/>
          <w:marBottom w:val="120"/>
          <w:divBdr>
            <w:top w:val="none" w:sz="0" w:space="0" w:color="auto"/>
            <w:left w:val="none" w:sz="0" w:space="0" w:color="auto"/>
            <w:bottom w:val="none" w:sz="0" w:space="0" w:color="auto"/>
            <w:right w:val="none" w:sz="0" w:space="0" w:color="auto"/>
          </w:divBdr>
        </w:div>
        <w:div w:id="611937851">
          <w:marLeft w:val="2520"/>
          <w:marRight w:val="0"/>
          <w:marTop w:val="77"/>
          <w:marBottom w:val="120"/>
          <w:divBdr>
            <w:top w:val="none" w:sz="0" w:space="0" w:color="auto"/>
            <w:left w:val="none" w:sz="0" w:space="0" w:color="auto"/>
            <w:bottom w:val="none" w:sz="0" w:space="0" w:color="auto"/>
            <w:right w:val="none" w:sz="0" w:space="0" w:color="auto"/>
          </w:divBdr>
        </w:div>
        <w:div w:id="1146824543">
          <w:marLeft w:val="3240"/>
          <w:marRight w:val="0"/>
          <w:marTop w:val="77"/>
          <w:marBottom w:val="120"/>
          <w:divBdr>
            <w:top w:val="none" w:sz="0" w:space="0" w:color="auto"/>
            <w:left w:val="none" w:sz="0" w:space="0" w:color="auto"/>
            <w:bottom w:val="none" w:sz="0" w:space="0" w:color="auto"/>
            <w:right w:val="none" w:sz="0" w:space="0" w:color="auto"/>
          </w:divBdr>
        </w:div>
        <w:div w:id="1420367754">
          <w:marLeft w:val="1800"/>
          <w:marRight w:val="0"/>
          <w:marTop w:val="96"/>
          <w:marBottom w:val="120"/>
          <w:divBdr>
            <w:top w:val="none" w:sz="0" w:space="0" w:color="auto"/>
            <w:left w:val="none" w:sz="0" w:space="0" w:color="auto"/>
            <w:bottom w:val="none" w:sz="0" w:space="0" w:color="auto"/>
            <w:right w:val="none" w:sz="0" w:space="0" w:color="auto"/>
          </w:divBdr>
        </w:div>
        <w:div w:id="1767114391">
          <w:marLeft w:val="1800"/>
          <w:marRight w:val="0"/>
          <w:marTop w:val="96"/>
          <w:marBottom w:val="120"/>
          <w:divBdr>
            <w:top w:val="none" w:sz="0" w:space="0" w:color="auto"/>
            <w:left w:val="none" w:sz="0" w:space="0" w:color="auto"/>
            <w:bottom w:val="none" w:sz="0" w:space="0" w:color="auto"/>
            <w:right w:val="none" w:sz="0" w:space="0" w:color="auto"/>
          </w:divBdr>
        </w:div>
        <w:div w:id="1822378946">
          <w:marLeft w:val="3240"/>
          <w:marRight w:val="0"/>
          <w:marTop w:val="77"/>
          <w:marBottom w:val="120"/>
          <w:divBdr>
            <w:top w:val="none" w:sz="0" w:space="0" w:color="auto"/>
            <w:left w:val="none" w:sz="0" w:space="0" w:color="auto"/>
            <w:bottom w:val="none" w:sz="0" w:space="0" w:color="auto"/>
            <w:right w:val="none" w:sz="0" w:space="0" w:color="auto"/>
          </w:divBdr>
        </w:div>
      </w:divsChild>
    </w:div>
    <w:div w:id="1755399560">
      <w:bodyDiv w:val="1"/>
      <w:marLeft w:val="0"/>
      <w:marRight w:val="0"/>
      <w:marTop w:val="0"/>
      <w:marBottom w:val="0"/>
      <w:divBdr>
        <w:top w:val="none" w:sz="0" w:space="0" w:color="auto"/>
        <w:left w:val="none" w:sz="0" w:space="0" w:color="auto"/>
        <w:bottom w:val="none" w:sz="0" w:space="0" w:color="auto"/>
        <w:right w:val="none" w:sz="0" w:space="0" w:color="auto"/>
      </w:divBdr>
    </w:div>
    <w:div w:id="1764910304">
      <w:bodyDiv w:val="1"/>
      <w:marLeft w:val="0"/>
      <w:marRight w:val="0"/>
      <w:marTop w:val="0"/>
      <w:marBottom w:val="0"/>
      <w:divBdr>
        <w:top w:val="none" w:sz="0" w:space="0" w:color="auto"/>
        <w:left w:val="none" w:sz="0" w:space="0" w:color="auto"/>
        <w:bottom w:val="none" w:sz="0" w:space="0" w:color="auto"/>
        <w:right w:val="none" w:sz="0" w:space="0" w:color="auto"/>
      </w:divBdr>
      <w:divsChild>
        <w:div w:id="438986669">
          <w:marLeft w:val="2520"/>
          <w:marRight w:val="0"/>
          <w:marTop w:val="96"/>
          <w:marBottom w:val="180"/>
          <w:divBdr>
            <w:top w:val="none" w:sz="0" w:space="0" w:color="auto"/>
            <w:left w:val="none" w:sz="0" w:space="0" w:color="auto"/>
            <w:bottom w:val="none" w:sz="0" w:space="0" w:color="auto"/>
            <w:right w:val="none" w:sz="0" w:space="0" w:color="auto"/>
          </w:divBdr>
        </w:div>
        <w:div w:id="865825409">
          <w:marLeft w:val="2520"/>
          <w:marRight w:val="0"/>
          <w:marTop w:val="96"/>
          <w:marBottom w:val="180"/>
          <w:divBdr>
            <w:top w:val="none" w:sz="0" w:space="0" w:color="auto"/>
            <w:left w:val="none" w:sz="0" w:space="0" w:color="auto"/>
            <w:bottom w:val="none" w:sz="0" w:space="0" w:color="auto"/>
            <w:right w:val="none" w:sz="0" w:space="0" w:color="auto"/>
          </w:divBdr>
        </w:div>
        <w:div w:id="1315991581">
          <w:marLeft w:val="1800"/>
          <w:marRight w:val="0"/>
          <w:marTop w:val="96"/>
          <w:marBottom w:val="180"/>
          <w:divBdr>
            <w:top w:val="none" w:sz="0" w:space="0" w:color="auto"/>
            <w:left w:val="none" w:sz="0" w:space="0" w:color="auto"/>
            <w:bottom w:val="none" w:sz="0" w:space="0" w:color="auto"/>
            <w:right w:val="none" w:sz="0" w:space="0" w:color="auto"/>
          </w:divBdr>
        </w:div>
        <w:div w:id="1418205929">
          <w:marLeft w:val="1800"/>
          <w:marRight w:val="0"/>
          <w:marTop w:val="96"/>
          <w:marBottom w:val="180"/>
          <w:divBdr>
            <w:top w:val="none" w:sz="0" w:space="0" w:color="auto"/>
            <w:left w:val="none" w:sz="0" w:space="0" w:color="auto"/>
            <w:bottom w:val="none" w:sz="0" w:space="0" w:color="auto"/>
            <w:right w:val="none" w:sz="0" w:space="0" w:color="auto"/>
          </w:divBdr>
        </w:div>
        <w:div w:id="1490439369">
          <w:marLeft w:val="2520"/>
          <w:marRight w:val="0"/>
          <w:marTop w:val="96"/>
          <w:marBottom w:val="180"/>
          <w:divBdr>
            <w:top w:val="none" w:sz="0" w:space="0" w:color="auto"/>
            <w:left w:val="none" w:sz="0" w:space="0" w:color="auto"/>
            <w:bottom w:val="none" w:sz="0" w:space="0" w:color="auto"/>
            <w:right w:val="none" w:sz="0" w:space="0" w:color="auto"/>
          </w:divBdr>
        </w:div>
        <w:div w:id="1775975552">
          <w:marLeft w:val="2520"/>
          <w:marRight w:val="0"/>
          <w:marTop w:val="96"/>
          <w:marBottom w:val="180"/>
          <w:divBdr>
            <w:top w:val="none" w:sz="0" w:space="0" w:color="auto"/>
            <w:left w:val="none" w:sz="0" w:space="0" w:color="auto"/>
            <w:bottom w:val="none" w:sz="0" w:space="0" w:color="auto"/>
            <w:right w:val="none" w:sz="0" w:space="0" w:color="auto"/>
          </w:divBdr>
        </w:div>
        <w:div w:id="1788701226">
          <w:marLeft w:val="2520"/>
          <w:marRight w:val="0"/>
          <w:marTop w:val="96"/>
          <w:marBottom w:val="180"/>
          <w:divBdr>
            <w:top w:val="none" w:sz="0" w:space="0" w:color="auto"/>
            <w:left w:val="none" w:sz="0" w:space="0" w:color="auto"/>
            <w:bottom w:val="none" w:sz="0" w:space="0" w:color="auto"/>
            <w:right w:val="none" w:sz="0" w:space="0" w:color="auto"/>
          </w:divBdr>
        </w:div>
        <w:div w:id="1812400456">
          <w:marLeft w:val="1166"/>
          <w:marRight w:val="0"/>
          <w:marTop w:val="96"/>
          <w:marBottom w:val="0"/>
          <w:divBdr>
            <w:top w:val="none" w:sz="0" w:space="0" w:color="auto"/>
            <w:left w:val="none" w:sz="0" w:space="0" w:color="auto"/>
            <w:bottom w:val="none" w:sz="0" w:space="0" w:color="auto"/>
            <w:right w:val="none" w:sz="0" w:space="0" w:color="auto"/>
          </w:divBdr>
        </w:div>
      </w:divsChild>
    </w:div>
    <w:div w:id="1800878293">
      <w:bodyDiv w:val="1"/>
      <w:marLeft w:val="0"/>
      <w:marRight w:val="0"/>
      <w:marTop w:val="0"/>
      <w:marBottom w:val="0"/>
      <w:divBdr>
        <w:top w:val="none" w:sz="0" w:space="0" w:color="auto"/>
        <w:left w:val="none" w:sz="0" w:space="0" w:color="auto"/>
        <w:bottom w:val="none" w:sz="0" w:space="0" w:color="auto"/>
        <w:right w:val="none" w:sz="0" w:space="0" w:color="auto"/>
      </w:divBdr>
    </w:div>
    <w:div w:id="1821536385">
      <w:bodyDiv w:val="1"/>
      <w:marLeft w:val="0"/>
      <w:marRight w:val="0"/>
      <w:marTop w:val="0"/>
      <w:marBottom w:val="0"/>
      <w:divBdr>
        <w:top w:val="none" w:sz="0" w:space="0" w:color="auto"/>
        <w:left w:val="none" w:sz="0" w:space="0" w:color="auto"/>
        <w:bottom w:val="none" w:sz="0" w:space="0" w:color="auto"/>
        <w:right w:val="none" w:sz="0" w:space="0" w:color="auto"/>
      </w:divBdr>
    </w:div>
    <w:div w:id="1854566507">
      <w:bodyDiv w:val="1"/>
      <w:marLeft w:val="0"/>
      <w:marRight w:val="0"/>
      <w:marTop w:val="0"/>
      <w:marBottom w:val="0"/>
      <w:divBdr>
        <w:top w:val="none" w:sz="0" w:space="0" w:color="auto"/>
        <w:left w:val="none" w:sz="0" w:space="0" w:color="auto"/>
        <w:bottom w:val="none" w:sz="0" w:space="0" w:color="auto"/>
        <w:right w:val="none" w:sz="0" w:space="0" w:color="auto"/>
      </w:divBdr>
      <w:divsChild>
        <w:div w:id="1013190279">
          <w:marLeft w:val="1166"/>
          <w:marRight w:val="0"/>
          <w:marTop w:val="115"/>
          <w:marBottom w:val="0"/>
          <w:divBdr>
            <w:top w:val="none" w:sz="0" w:space="0" w:color="auto"/>
            <w:left w:val="none" w:sz="0" w:space="0" w:color="auto"/>
            <w:bottom w:val="none" w:sz="0" w:space="0" w:color="auto"/>
            <w:right w:val="none" w:sz="0" w:space="0" w:color="auto"/>
          </w:divBdr>
        </w:div>
      </w:divsChild>
    </w:div>
    <w:div w:id="1868789663">
      <w:bodyDiv w:val="1"/>
      <w:marLeft w:val="0"/>
      <w:marRight w:val="0"/>
      <w:marTop w:val="0"/>
      <w:marBottom w:val="0"/>
      <w:divBdr>
        <w:top w:val="none" w:sz="0" w:space="0" w:color="auto"/>
        <w:left w:val="none" w:sz="0" w:space="0" w:color="auto"/>
        <w:bottom w:val="none" w:sz="0" w:space="0" w:color="auto"/>
        <w:right w:val="none" w:sz="0" w:space="0" w:color="auto"/>
      </w:divBdr>
    </w:div>
    <w:div w:id="1897354880">
      <w:bodyDiv w:val="1"/>
      <w:marLeft w:val="0"/>
      <w:marRight w:val="0"/>
      <w:marTop w:val="0"/>
      <w:marBottom w:val="0"/>
      <w:divBdr>
        <w:top w:val="none" w:sz="0" w:space="0" w:color="auto"/>
        <w:left w:val="none" w:sz="0" w:space="0" w:color="auto"/>
        <w:bottom w:val="none" w:sz="0" w:space="0" w:color="auto"/>
        <w:right w:val="none" w:sz="0" w:space="0" w:color="auto"/>
      </w:divBdr>
    </w:div>
    <w:div w:id="1904171071">
      <w:bodyDiv w:val="1"/>
      <w:marLeft w:val="0"/>
      <w:marRight w:val="0"/>
      <w:marTop w:val="0"/>
      <w:marBottom w:val="0"/>
      <w:divBdr>
        <w:top w:val="none" w:sz="0" w:space="0" w:color="auto"/>
        <w:left w:val="none" w:sz="0" w:space="0" w:color="auto"/>
        <w:bottom w:val="none" w:sz="0" w:space="0" w:color="auto"/>
        <w:right w:val="none" w:sz="0" w:space="0" w:color="auto"/>
      </w:divBdr>
      <w:divsChild>
        <w:div w:id="803814137">
          <w:marLeft w:val="547"/>
          <w:marRight w:val="0"/>
          <w:marTop w:val="62"/>
          <w:marBottom w:val="0"/>
          <w:divBdr>
            <w:top w:val="none" w:sz="0" w:space="0" w:color="auto"/>
            <w:left w:val="none" w:sz="0" w:space="0" w:color="auto"/>
            <w:bottom w:val="none" w:sz="0" w:space="0" w:color="auto"/>
            <w:right w:val="none" w:sz="0" w:space="0" w:color="auto"/>
          </w:divBdr>
        </w:div>
      </w:divsChild>
    </w:div>
    <w:div w:id="1973168935">
      <w:bodyDiv w:val="1"/>
      <w:marLeft w:val="0"/>
      <w:marRight w:val="0"/>
      <w:marTop w:val="0"/>
      <w:marBottom w:val="0"/>
      <w:divBdr>
        <w:top w:val="none" w:sz="0" w:space="0" w:color="auto"/>
        <w:left w:val="none" w:sz="0" w:space="0" w:color="auto"/>
        <w:bottom w:val="none" w:sz="0" w:space="0" w:color="auto"/>
        <w:right w:val="none" w:sz="0" w:space="0" w:color="auto"/>
      </w:divBdr>
      <w:divsChild>
        <w:div w:id="235625755">
          <w:marLeft w:val="1166"/>
          <w:marRight w:val="0"/>
          <w:marTop w:val="115"/>
          <w:marBottom w:val="0"/>
          <w:divBdr>
            <w:top w:val="none" w:sz="0" w:space="0" w:color="auto"/>
            <w:left w:val="none" w:sz="0" w:space="0" w:color="auto"/>
            <w:bottom w:val="none" w:sz="0" w:space="0" w:color="auto"/>
            <w:right w:val="none" w:sz="0" w:space="0" w:color="auto"/>
          </w:divBdr>
        </w:div>
      </w:divsChild>
    </w:div>
    <w:div w:id="1981575376">
      <w:bodyDiv w:val="1"/>
      <w:marLeft w:val="0"/>
      <w:marRight w:val="0"/>
      <w:marTop w:val="0"/>
      <w:marBottom w:val="0"/>
      <w:divBdr>
        <w:top w:val="none" w:sz="0" w:space="0" w:color="auto"/>
        <w:left w:val="none" w:sz="0" w:space="0" w:color="auto"/>
        <w:bottom w:val="none" w:sz="0" w:space="0" w:color="auto"/>
        <w:right w:val="none" w:sz="0" w:space="0" w:color="auto"/>
      </w:divBdr>
      <w:divsChild>
        <w:div w:id="727849211">
          <w:marLeft w:val="1166"/>
          <w:marRight w:val="0"/>
          <w:marTop w:val="134"/>
          <w:marBottom w:val="0"/>
          <w:divBdr>
            <w:top w:val="none" w:sz="0" w:space="0" w:color="auto"/>
            <w:left w:val="none" w:sz="0" w:space="0" w:color="auto"/>
            <w:bottom w:val="none" w:sz="0" w:space="0" w:color="auto"/>
            <w:right w:val="none" w:sz="0" w:space="0" w:color="auto"/>
          </w:divBdr>
        </w:div>
        <w:div w:id="1221285455">
          <w:marLeft w:val="547"/>
          <w:marRight w:val="0"/>
          <w:marTop w:val="154"/>
          <w:marBottom w:val="0"/>
          <w:divBdr>
            <w:top w:val="none" w:sz="0" w:space="0" w:color="auto"/>
            <w:left w:val="none" w:sz="0" w:space="0" w:color="auto"/>
            <w:bottom w:val="none" w:sz="0" w:space="0" w:color="auto"/>
            <w:right w:val="none" w:sz="0" w:space="0" w:color="auto"/>
          </w:divBdr>
        </w:div>
      </w:divsChild>
    </w:div>
    <w:div w:id="1990019425">
      <w:bodyDiv w:val="1"/>
      <w:marLeft w:val="0"/>
      <w:marRight w:val="0"/>
      <w:marTop w:val="0"/>
      <w:marBottom w:val="0"/>
      <w:divBdr>
        <w:top w:val="none" w:sz="0" w:space="0" w:color="auto"/>
        <w:left w:val="none" w:sz="0" w:space="0" w:color="auto"/>
        <w:bottom w:val="none" w:sz="0" w:space="0" w:color="auto"/>
        <w:right w:val="none" w:sz="0" w:space="0" w:color="auto"/>
      </w:divBdr>
      <w:divsChild>
        <w:div w:id="1727415621">
          <w:marLeft w:val="1166"/>
          <w:marRight w:val="0"/>
          <w:marTop w:val="96"/>
          <w:marBottom w:val="0"/>
          <w:divBdr>
            <w:top w:val="none" w:sz="0" w:space="0" w:color="auto"/>
            <w:left w:val="none" w:sz="0" w:space="0" w:color="auto"/>
            <w:bottom w:val="none" w:sz="0" w:space="0" w:color="auto"/>
            <w:right w:val="none" w:sz="0" w:space="0" w:color="auto"/>
          </w:divBdr>
        </w:div>
      </w:divsChild>
    </w:div>
    <w:div w:id="2038046503">
      <w:bodyDiv w:val="1"/>
      <w:marLeft w:val="0"/>
      <w:marRight w:val="0"/>
      <w:marTop w:val="0"/>
      <w:marBottom w:val="0"/>
      <w:divBdr>
        <w:top w:val="none" w:sz="0" w:space="0" w:color="auto"/>
        <w:left w:val="none" w:sz="0" w:space="0" w:color="auto"/>
        <w:bottom w:val="none" w:sz="0" w:space="0" w:color="auto"/>
        <w:right w:val="none" w:sz="0" w:space="0" w:color="auto"/>
      </w:divBdr>
      <w:divsChild>
        <w:div w:id="202058274">
          <w:marLeft w:val="2246"/>
          <w:marRight w:val="0"/>
          <w:marTop w:val="60"/>
          <w:marBottom w:val="40"/>
          <w:divBdr>
            <w:top w:val="none" w:sz="0" w:space="0" w:color="auto"/>
            <w:left w:val="none" w:sz="0" w:space="0" w:color="auto"/>
            <w:bottom w:val="none" w:sz="0" w:space="0" w:color="auto"/>
            <w:right w:val="none" w:sz="0" w:space="0" w:color="auto"/>
          </w:divBdr>
        </w:div>
      </w:divsChild>
    </w:div>
    <w:div w:id="2043703943">
      <w:bodyDiv w:val="1"/>
      <w:marLeft w:val="0"/>
      <w:marRight w:val="0"/>
      <w:marTop w:val="0"/>
      <w:marBottom w:val="0"/>
      <w:divBdr>
        <w:top w:val="none" w:sz="0" w:space="0" w:color="auto"/>
        <w:left w:val="none" w:sz="0" w:space="0" w:color="auto"/>
        <w:bottom w:val="none" w:sz="0" w:space="0" w:color="auto"/>
        <w:right w:val="none" w:sz="0" w:space="0" w:color="auto"/>
      </w:divBdr>
    </w:div>
    <w:div w:id="2065566634">
      <w:bodyDiv w:val="1"/>
      <w:marLeft w:val="0"/>
      <w:marRight w:val="0"/>
      <w:marTop w:val="0"/>
      <w:marBottom w:val="0"/>
      <w:divBdr>
        <w:top w:val="none" w:sz="0" w:space="0" w:color="auto"/>
        <w:left w:val="none" w:sz="0" w:space="0" w:color="auto"/>
        <w:bottom w:val="none" w:sz="0" w:space="0" w:color="auto"/>
        <w:right w:val="none" w:sz="0" w:space="0" w:color="auto"/>
      </w:divBdr>
      <w:divsChild>
        <w:div w:id="72358062">
          <w:marLeft w:val="1800"/>
          <w:marRight w:val="0"/>
          <w:marTop w:val="96"/>
          <w:marBottom w:val="0"/>
          <w:divBdr>
            <w:top w:val="none" w:sz="0" w:space="0" w:color="auto"/>
            <w:left w:val="none" w:sz="0" w:space="0" w:color="auto"/>
            <w:bottom w:val="none" w:sz="0" w:space="0" w:color="auto"/>
            <w:right w:val="none" w:sz="0" w:space="0" w:color="auto"/>
          </w:divBdr>
        </w:div>
        <w:div w:id="694648726">
          <w:marLeft w:val="2520"/>
          <w:marRight w:val="0"/>
          <w:marTop w:val="86"/>
          <w:marBottom w:val="0"/>
          <w:divBdr>
            <w:top w:val="none" w:sz="0" w:space="0" w:color="auto"/>
            <w:left w:val="none" w:sz="0" w:space="0" w:color="auto"/>
            <w:bottom w:val="none" w:sz="0" w:space="0" w:color="auto"/>
            <w:right w:val="none" w:sz="0" w:space="0" w:color="auto"/>
          </w:divBdr>
        </w:div>
        <w:div w:id="1099062923">
          <w:marLeft w:val="1166"/>
          <w:marRight w:val="0"/>
          <w:marTop w:val="96"/>
          <w:marBottom w:val="0"/>
          <w:divBdr>
            <w:top w:val="none" w:sz="0" w:space="0" w:color="auto"/>
            <w:left w:val="none" w:sz="0" w:space="0" w:color="auto"/>
            <w:bottom w:val="none" w:sz="0" w:space="0" w:color="auto"/>
            <w:right w:val="none" w:sz="0" w:space="0" w:color="auto"/>
          </w:divBdr>
        </w:div>
        <w:div w:id="1120034439">
          <w:marLeft w:val="1800"/>
          <w:marRight w:val="0"/>
          <w:marTop w:val="96"/>
          <w:marBottom w:val="0"/>
          <w:divBdr>
            <w:top w:val="none" w:sz="0" w:space="0" w:color="auto"/>
            <w:left w:val="none" w:sz="0" w:space="0" w:color="auto"/>
            <w:bottom w:val="none" w:sz="0" w:space="0" w:color="auto"/>
            <w:right w:val="none" w:sz="0" w:space="0" w:color="auto"/>
          </w:divBdr>
        </w:div>
        <w:div w:id="1781993106">
          <w:marLeft w:val="2520"/>
          <w:marRight w:val="0"/>
          <w:marTop w:val="86"/>
          <w:marBottom w:val="0"/>
          <w:divBdr>
            <w:top w:val="none" w:sz="0" w:space="0" w:color="auto"/>
            <w:left w:val="none" w:sz="0" w:space="0" w:color="auto"/>
            <w:bottom w:val="none" w:sz="0" w:space="0" w:color="auto"/>
            <w:right w:val="none" w:sz="0" w:space="0" w:color="auto"/>
          </w:divBdr>
        </w:div>
        <w:div w:id="2142263884">
          <w:marLeft w:val="1800"/>
          <w:marRight w:val="0"/>
          <w:marTop w:val="96"/>
          <w:marBottom w:val="0"/>
          <w:divBdr>
            <w:top w:val="none" w:sz="0" w:space="0" w:color="auto"/>
            <w:left w:val="none" w:sz="0" w:space="0" w:color="auto"/>
            <w:bottom w:val="none" w:sz="0" w:space="0" w:color="auto"/>
            <w:right w:val="none" w:sz="0" w:space="0" w:color="auto"/>
          </w:divBdr>
        </w:div>
      </w:divsChild>
    </w:div>
    <w:div w:id="2106000524">
      <w:bodyDiv w:val="1"/>
      <w:marLeft w:val="0"/>
      <w:marRight w:val="0"/>
      <w:marTop w:val="0"/>
      <w:marBottom w:val="0"/>
      <w:divBdr>
        <w:top w:val="none" w:sz="0" w:space="0" w:color="auto"/>
        <w:left w:val="none" w:sz="0" w:space="0" w:color="auto"/>
        <w:bottom w:val="none" w:sz="0" w:space="0" w:color="auto"/>
        <w:right w:val="none" w:sz="0" w:space="0" w:color="auto"/>
      </w:divBdr>
      <w:divsChild>
        <w:div w:id="28531009">
          <w:marLeft w:val="1166"/>
          <w:marRight w:val="0"/>
          <w:marTop w:val="125"/>
          <w:marBottom w:val="0"/>
          <w:divBdr>
            <w:top w:val="none" w:sz="0" w:space="0" w:color="auto"/>
            <w:left w:val="none" w:sz="0" w:space="0" w:color="auto"/>
            <w:bottom w:val="none" w:sz="0" w:space="0" w:color="auto"/>
            <w:right w:val="none" w:sz="0" w:space="0" w:color="auto"/>
          </w:divBdr>
        </w:div>
        <w:div w:id="439838282">
          <w:marLeft w:val="547"/>
          <w:marRight w:val="0"/>
          <w:marTop w:val="144"/>
          <w:marBottom w:val="0"/>
          <w:divBdr>
            <w:top w:val="none" w:sz="0" w:space="0" w:color="auto"/>
            <w:left w:val="none" w:sz="0" w:space="0" w:color="auto"/>
            <w:bottom w:val="none" w:sz="0" w:space="0" w:color="auto"/>
            <w:right w:val="none" w:sz="0" w:space="0" w:color="auto"/>
          </w:divBdr>
        </w:div>
        <w:div w:id="870219721">
          <w:marLeft w:val="1166"/>
          <w:marRight w:val="0"/>
          <w:marTop w:val="125"/>
          <w:marBottom w:val="0"/>
          <w:divBdr>
            <w:top w:val="none" w:sz="0" w:space="0" w:color="auto"/>
            <w:left w:val="none" w:sz="0" w:space="0" w:color="auto"/>
            <w:bottom w:val="none" w:sz="0" w:space="0" w:color="auto"/>
            <w:right w:val="none" w:sz="0" w:space="0" w:color="auto"/>
          </w:divBdr>
        </w:div>
      </w:divsChild>
    </w:div>
    <w:div w:id="2119786103">
      <w:bodyDiv w:val="1"/>
      <w:marLeft w:val="0"/>
      <w:marRight w:val="0"/>
      <w:marTop w:val="0"/>
      <w:marBottom w:val="0"/>
      <w:divBdr>
        <w:top w:val="none" w:sz="0" w:space="0" w:color="auto"/>
        <w:left w:val="none" w:sz="0" w:space="0" w:color="auto"/>
        <w:bottom w:val="none" w:sz="0" w:space="0" w:color="auto"/>
        <w:right w:val="none" w:sz="0" w:space="0" w:color="auto"/>
      </w:divBdr>
      <w:divsChild>
        <w:div w:id="1123646706">
          <w:marLeft w:val="288"/>
          <w:marRight w:val="0"/>
          <w:marTop w:val="0"/>
          <w:marBottom w:val="120"/>
          <w:divBdr>
            <w:top w:val="none" w:sz="0" w:space="0" w:color="auto"/>
            <w:left w:val="none" w:sz="0" w:space="0" w:color="auto"/>
            <w:bottom w:val="none" w:sz="0" w:space="0" w:color="auto"/>
            <w:right w:val="none" w:sz="0" w:space="0" w:color="auto"/>
          </w:divBdr>
        </w:div>
      </w:divsChild>
    </w:div>
    <w:div w:id="2130279119">
      <w:bodyDiv w:val="1"/>
      <w:marLeft w:val="0"/>
      <w:marRight w:val="0"/>
      <w:marTop w:val="0"/>
      <w:marBottom w:val="0"/>
      <w:divBdr>
        <w:top w:val="none" w:sz="0" w:space="0" w:color="auto"/>
        <w:left w:val="none" w:sz="0" w:space="0" w:color="auto"/>
        <w:bottom w:val="none" w:sz="0" w:space="0" w:color="auto"/>
        <w:right w:val="none" w:sz="0" w:space="0" w:color="auto"/>
      </w:divBdr>
      <w:divsChild>
        <w:div w:id="2015494971">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33258;&#23450;&#20041;%20Office%20&#27169;&#26495;\3GPP%20paper.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4515F3-704B-4C16-BB18-A3C227EC93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paper.dotx</Template>
  <TotalTime>4663</TotalTime>
  <Pages>2</Pages>
  <Words>456</Words>
  <Characters>2600</Characters>
  <Application>Microsoft Office Word</Application>
  <DocSecurity>0</DocSecurity>
  <Lines>21</Lines>
  <Paragraphs>6</Paragraphs>
  <ScaleCrop>false</ScaleCrop>
  <Company>Huawei Technologies Co.,Ltd.</Company>
  <LinksUpToDate>false</LinksUpToDate>
  <CharactersWithSpaces>3050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29</cp:revision>
  <dcterms:created xsi:type="dcterms:W3CDTF">2021-12-16T11:56:00Z</dcterms:created>
  <dcterms:modified xsi:type="dcterms:W3CDTF">2023-05-15T14:55:00Z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(3)b2Q6/iqmxnQdQWys8qRkxSJdzx36+iJIB4tQquujD4pDDlLmkKZditTZNbL7IwW5xVsf9Dyu
9aW/j9vP5GI4skkX+VjHg9xsWC5anPpQSymTuCtDnFoV+aLWAAm4R5SGcHHSS3GQVpDTBcni
KuG7vP8wy5H+hYqFGVlw39jgu96L+t2rzh+akTPx1HCjyB+8lnKxUBfck5KU1XRO8vUoAssc
IxN0KFESwcDD3EVhRd</vt:lpwstr>
  </property>
  <property fmtid="{D5CDD505-2E9C-101B-9397-08002B2CF9AE}" pid="3" name="_2015_ms_pID_7253431">
    <vt:lpwstr>Or3WvNqpNSqs6P8vbfkO/tton4CU1oHs6qdkUeH8Uch/AlLVis1A86
DlZ0OmJifAowTNEiF6JEIp65v1//q+UmHYAGxZQqvpkdcy4A9bFy6sV1wVDGez0q3CZ8giYO
RubarKJtglAXYfZfzjrge7y2nEBPt1ITcahghm2X+wq8hEy+Klyx4V2JY0KAbELYAOL9Bofw
PlxElsi+qfYuTIGgVR2zDOYV69gWDOMjuJqa</vt:lpwstr>
  </property>
  <property fmtid="{D5CDD505-2E9C-101B-9397-08002B2CF9AE}" pid="4" name="_2015_ms_pID_7253432">
    <vt:lpwstr>UWqaeZNK0UWBbCr6e1CcQFw=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1684140667</vt:lpwstr>
  </property>
</Properties>
</file>